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0"/>
        <w:gridCol w:w="3735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淄博市“健康家庭”评选名额分配表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分配户数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桓台县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高青县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沂源县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文昌湖区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71D7EE7-9E23-4879-93C8-25B835D33F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4BB67D5-2DBE-47A7-928E-8B45782CB015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3" w:fontKey="{8EF2E34B-A480-4F9B-AE00-D879F54975B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45ADB66-236A-421E-9957-21F24BEDB8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9727DB7-1BA6-4885-B9C7-11DBE1B044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07412E0B"/>
    <w:rsid w:val="074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2023-12-05T02:51:00Z</dcterms:created>
  <dc:creator>噜噜大王</dc:creator>
  <cp:lastModifiedBy>噜噜大王</cp:lastModifiedBy>
  <dcterms:modified xsi:type="dcterms:W3CDTF">2023-12-05T02:52:07Z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8E76F6E80F2445098C3D1DFBB8450EEA_11</vt:lpwstr>
  </property>
</Properties>
</file>