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after="0" w:line="760" w:lineRule="exact"/>
        <w:jc w:val="distribute"/>
        <w:textAlignment w:val="auto"/>
        <w:outlineLvl w:val="9"/>
        <w:rPr>
          <w:rFonts w:hint="default" w:ascii="宋体" w:hAnsi="宋体" w:eastAsia="方正小标宋简体" w:cs="Times New Roman"/>
          <w:b w:val="0"/>
          <w:bCs/>
          <w:color w:val="FF0000"/>
          <w:spacing w:val="0"/>
          <w:w w:val="100"/>
          <w:kern w:val="2"/>
          <w:sz w:val="52"/>
          <w:szCs w:val="52"/>
          <w:lang w:val="en-US" w:eastAsia="zh-CN"/>
        </w:rPr>
      </w:pPr>
      <w:r>
        <w:rPr>
          <w:rFonts w:hint="default" w:ascii="宋体" w:hAnsi="宋体" w:eastAsia="方正小标宋简体" w:cs="Times New Roman"/>
          <w:b w:val="0"/>
          <w:bCs/>
          <w:color w:val="FF0000"/>
          <w:spacing w:val="0"/>
          <w:w w:val="100"/>
          <w:kern w:val="2"/>
          <w:sz w:val="52"/>
          <w:szCs w:val="52"/>
          <w:lang w:eastAsia="zh-CN"/>
        </w:rPr>
        <w:t>淄博市</w:t>
      </w:r>
      <w:r>
        <w:rPr>
          <w:rFonts w:hint="default" w:ascii="宋体" w:hAnsi="宋体" w:eastAsia="方正小标宋简体" w:cs="Times New Roman"/>
          <w:b w:val="0"/>
          <w:bCs/>
          <w:color w:val="FF0000"/>
          <w:spacing w:val="0"/>
          <w:w w:val="100"/>
          <w:kern w:val="2"/>
          <w:sz w:val="52"/>
          <w:szCs w:val="52"/>
          <w:lang w:val="en-US" w:eastAsia="zh-CN"/>
        </w:rPr>
        <w:t xml:space="preserve">卫生健康委员会　　                                                                                                                   </w:t>
      </w:r>
    </w:p>
    <w:p>
      <w:pPr>
        <w:keepNext w:val="0"/>
        <w:keepLines w:val="0"/>
        <w:pageBreakBefore w:val="0"/>
        <w:widowControl w:val="0"/>
        <w:kinsoku/>
        <w:wordWrap/>
        <w:overflowPunct/>
        <w:topLinePunct w:val="0"/>
        <w:autoSpaceDE/>
        <w:autoSpaceDN/>
        <w:bidi w:val="0"/>
        <w:adjustRightInd w:val="0"/>
        <w:snapToGrid w:val="0"/>
        <w:spacing w:after="0" w:line="760" w:lineRule="exact"/>
        <w:jc w:val="distribute"/>
        <w:textAlignment w:val="auto"/>
        <w:outlineLvl w:val="9"/>
        <w:rPr>
          <w:rFonts w:hint="default" w:ascii="宋体" w:hAnsi="宋体" w:eastAsia="方正小标宋简体" w:cs="Times New Roman"/>
          <w:b w:val="0"/>
          <w:bCs/>
          <w:color w:val="FF0000"/>
          <w:spacing w:val="0"/>
          <w:w w:val="100"/>
          <w:kern w:val="2"/>
          <w:sz w:val="52"/>
          <w:szCs w:val="52"/>
          <w:lang w:val="en-US" w:eastAsia="zh-CN"/>
        </w:rPr>
      </w:pPr>
      <w:r>
        <w:rPr>
          <w:rFonts w:hint="default" w:ascii="宋体" w:hAnsi="宋体" w:eastAsia="方正小标宋简体" w:cs="Times New Roman"/>
          <w:b w:val="0"/>
          <w:bCs/>
          <w:color w:val="FF0000"/>
          <w:spacing w:val="0"/>
          <w:w w:val="100"/>
          <w:kern w:val="2"/>
          <w:sz w:val="52"/>
          <w:szCs w:val="52"/>
          <w:lang w:val="en-US" w:eastAsia="zh-CN"/>
        </w:rPr>
        <w:t>中共淄博市委市直机关工作委员会</w:t>
      </w:r>
    </w:p>
    <w:p>
      <w:pPr>
        <w:keepNext w:val="0"/>
        <w:keepLines w:val="0"/>
        <w:pageBreakBefore w:val="0"/>
        <w:widowControl w:val="0"/>
        <w:kinsoku/>
        <w:wordWrap/>
        <w:overflowPunct/>
        <w:topLinePunct w:val="0"/>
        <w:autoSpaceDE/>
        <w:autoSpaceDN/>
        <w:bidi w:val="0"/>
        <w:adjustRightInd w:val="0"/>
        <w:snapToGrid w:val="0"/>
        <w:spacing w:after="0" w:line="760" w:lineRule="exact"/>
        <w:jc w:val="distribute"/>
        <w:textAlignment w:val="auto"/>
        <w:outlineLvl w:val="9"/>
        <w:rPr>
          <w:rFonts w:hint="default" w:ascii="宋体" w:hAnsi="宋体" w:eastAsia="方正小标宋简体" w:cs="Times New Roman"/>
          <w:b w:val="0"/>
          <w:bCs/>
          <w:color w:val="FF0000"/>
          <w:spacing w:val="0"/>
          <w:w w:val="100"/>
          <w:kern w:val="2"/>
          <w:sz w:val="52"/>
          <w:szCs w:val="52"/>
          <w:lang w:val="en-US" w:eastAsia="zh-CN"/>
        </w:rPr>
      </w:pPr>
      <w:r>
        <w:rPr>
          <w:rFonts w:hint="default" w:ascii="宋体" w:hAnsi="宋体" w:eastAsia="方正小标宋简体" w:cs="Times New Roman"/>
          <w:b w:val="0"/>
          <w:bCs/>
          <w:color w:val="FF0000"/>
          <w:spacing w:val="0"/>
          <w:w w:val="100"/>
          <w:kern w:val="2"/>
          <w:sz w:val="52"/>
          <w:szCs w:val="52"/>
          <w:lang w:val="en-US" w:eastAsia="zh-CN"/>
        </w:rPr>
        <w:t>淄博市红十字会</w:t>
      </w:r>
    </w:p>
    <w:p>
      <w:pPr>
        <w:keepNext w:val="0"/>
        <w:keepLines w:val="0"/>
        <w:pageBreakBefore w:val="0"/>
        <w:widowControl w:val="0"/>
        <w:kinsoku/>
        <w:wordWrap/>
        <w:overflowPunct/>
        <w:topLinePunct w:val="0"/>
        <w:autoSpaceDE/>
        <w:autoSpaceDN/>
        <w:bidi w:val="0"/>
        <w:adjustRightInd w:val="0"/>
        <w:snapToGrid w:val="0"/>
        <w:spacing w:after="0" w:line="900" w:lineRule="exact"/>
        <w:jc w:val="right"/>
        <w:textAlignment w:val="auto"/>
        <w:outlineLvl w:val="9"/>
        <w:rPr>
          <w:rFonts w:hint="eastAsia" w:ascii="仿宋_GB2312" w:hAnsi="仿宋_GB2312" w:eastAsia="仿宋_GB2312" w:cs="仿宋_GB2312"/>
          <w:color w:val="000000"/>
          <w:sz w:val="32"/>
          <w:szCs w:val="32"/>
        </w:rPr>
      </w:pPr>
      <w:r>
        <w:rPr>
          <w:rFonts w:hint="eastAsia" w:ascii="宋体" w:hAnsi="宋体"/>
          <w:color w:val="FF0000"/>
          <w:spacing w:val="0"/>
        </w:rPr>
        <mc:AlternateContent>
          <mc:Choice Requires="wps">
            <w:drawing>
              <wp:anchor distT="0" distB="0" distL="114300" distR="114300" simplePos="0" relativeHeight="251659264" behindDoc="0" locked="0" layoutInCell="1" allowOverlap="1">
                <wp:simplePos x="0" y="0"/>
                <wp:positionH relativeFrom="column">
                  <wp:posOffset>-288925</wp:posOffset>
                </wp:positionH>
                <wp:positionV relativeFrom="paragraph">
                  <wp:posOffset>66675</wp:posOffset>
                </wp:positionV>
                <wp:extent cx="6120130" cy="0"/>
                <wp:effectExtent l="0" t="28575" r="13970" b="28575"/>
                <wp:wrapNone/>
                <wp:docPr id="1" name="直接连接符 1"/>
                <wp:cNvGraphicFramePr/>
                <a:graphic xmlns:a="http://schemas.openxmlformats.org/drawingml/2006/main">
                  <a:graphicData uri="http://schemas.microsoft.com/office/word/2010/wordprocessingShape">
                    <wps:wsp>
                      <wps:cNvCnPr/>
                      <wps:spPr>
                        <a:xfrm>
                          <a:off x="0" y="0"/>
                          <a:ext cx="6120130" cy="0"/>
                        </a:xfrm>
                        <a:prstGeom prst="line">
                          <a:avLst/>
                        </a:prstGeom>
                        <a:ln w="57150" cap="flat" cmpd="thickThin">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2.75pt;margin-top:5.25pt;height:0pt;width:481.9pt;z-index:251659264;mso-width-relative:page;mso-height-relative:page;" filled="f" stroked="t" coordsize="21600,21600" o:gfxdata="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ChkNmzUAAAACQEAAA8AAAAA&#10;AAAAAQAgAAAAIgAAAGRycy9kb3ducmV2LnhtbFBLAQIUABQAAAAIAIdO4kCp3nGF3wEAAJ0DAAAO&#10;AAAAAAAAAAEAIAAAACMBAABkcnMvZTJvRG9jLnhtbFBLBQYAAAAABgAGAFkBAAB0BQAAAAA=&#10;">
                <v:fill on="f" focussize="0,0"/>
                <v:stroke weight="4.5pt" color="#FF0000" linestyle="thickThin" joinstyle="round"/>
                <v:imagedata o:title=""/>
                <o:lock v:ext="edit" aspectratio="f"/>
              </v:line>
            </w:pict>
          </mc:Fallback>
        </mc:AlternateContent>
      </w:r>
      <w:r>
        <w:rPr>
          <w:rFonts w:hint="eastAsia" w:ascii="仿宋_GB2312" w:hAnsi="仿宋_GB2312" w:eastAsia="仿宋_GB2312" w:cs="仿宋_GB2312"/>
          <w:color w:val="000000"/>
          <w:sz w:val="32"/>
          <w:szCs w:val="32"/>
          <w:lang w:eastAsia="zh-CN"/>
        </w:rPr>
        <w:t>淄</w:t>
      </w:r>
      <w:r>
        <w:rPr>
          <w:rFonts w:hint="eastAsia" w:ascii="仿宋_GB2312" w:hAnsi="仿宋_GB2312" w:eastAsia="仿宋_GB2312" w:cs="仿宋_GB2312"/>
          <w:color w:val="000000"/>
          <w:sz w:val="32"/>
          <w:szCs w:val="32"/>
        </w:rPr>
        <w:t>卫函〔</w:t>
      </w:r>
      <w:r>
        <w:rPr>
          <w:rFonts w:hint="eastAsia" w:ascii="仿宋_GB2312" w:hAnsi="仿宋_GB2312" w:eastAsia="仿宋_GB2312" w:cs="仿宋_GB2312"/>
          <w:color w:val="000000"/>
          <w:sz w:val="32"/>
          <w:szCs w:val="32"/>
          <w:lang w:val="en-US" w:eastAsia="zh-CN"/>
        </w:rPr>
        <w:t>202</w:t>
      </w:r>
      <w:r>
        <w:rPr>
          <w:rFonts w:hint="eastAsia" w:ascii="仿宋_GB2312" w:hAnsi="仿宋_GB2312" w:cs="仿宋_GB2312"/>
          <w:color w:val="000000"/>
          <w:sz w:val="32"/>
          <w:szCs w:val="32"/>
          <w:lang w:val="en-US" w:eastAsia="zh-CN"/>
        </w:rPr>
        <w:t>4</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val="en-US" w:eastAsia="zh-CN"/>
        </w:rPr>
        <w:t>256</w:t>
      </w:r>
      <w:r>
        <w:rPr>
          <w:rFonts w:hint="eastAsia" w:ascii="仿宋_GB2312" w:hAnsi="仿宋_GB2312" w:eastAsia="仿宋_GB2312" w:cs="仿宋_GB2312"/>
          <w:color w:val="000000"/>
          <w:sz w:val="32"/>
          <w:szCs w:val="32"/>
        </w:rPr>
        <w:t>号</w:t>
      </w:r>
    </w:p>
    <w:p>
      <w:pPr>
        <w:pStyle w:val="5"/>
        <w:keepNext w:val="0"/>
        <w:keepLines w:val="0"/>
        <w:pageBreakBefore w:val="0"/>
        <w:widowControl w:val="0"/>
        <w:kinsoku/>
        <w:wordWrap/>
        <w:overflowPunct/>
        <w:topLinePunct w:val="0"/>
        <w:bidi w:val="0"/>
        <w:spacing w:before="52" w:line="224" w:lineRule="auto"/>
        <w:rPr>
          <w:rFonts w:hint="default" w:ascii="Times New Roman" w:hAnsi="Times New Roman" w:eastAsia="仿宋" w:cs="Times New Roman"/>
        </w:rPr>
      </w:pPr>
    </w:p>
    <w:p>
      <w:pPr>
        <w:keepNext w:val="0"/>
        <w:keepLines w:val="0"/>
        <w:pageBreakBefore w:val="0"/>
        <w:widowControl w:val="0"/>
        <w:kinsoku/>
        <w:wordWrap/>
        <w:overflowPunct/>
        <w:topLinePunct w:val="0"/>
        <w:autoSpaceDE/>
        <w:autoSpaceDN/>
        <w:bidi w:val="0"/>
        <w:adjustRightInd/>
        <w:snapToGrid/>
        <w:spacing w:line="560" w:lineRule="exact"/>
        <w:contextualSpacing/>
        <w:jc w:val="center"/>
        <w:textAlignment w:val="auto"/>
        <w:rPr>
          <w:rFonts w:hint="eastAsia" w:ascii="方正小标宋简体" w:eastAsia="方正小标宋简体"/>
          <w:sz w:val="44"/>
          <w:szCs w:val="44"/>
        </w:rPr>
      </w:pPr>
      <w:r>
        <w:rPr>
          <w:rFonts w:hint="eastAsia" w:ascii="方正小标宋简体" w:eastAsia="方正小标宋简体"/>
          <w:sz w:val="44"/>
          <w:szCs w:val="44"/>
        </w:rPr>
        <w:t>关于组织开展</w:t>
      </w:r>
      <w:r>
        <w:rPr>
          <w:rFonts w:hint="eastAsia" w:ascii="方正小标宋简体" w:eastAsia="方正小标宋简体"/>
          <w:sz w:val="44"/>
          <w:szCs w:val="44"/>
          <w:lang w:val="en-US" w:eastAsia="zh-CN"/>
        </w:rPr>
        <w:t>2024年度</w:t>
      </w:r>
      <w:r>
        <w:rPr>
          <w:rFonts w:hint="eastAsia" w:ascii="方正小标宋简体" w:eastAsia="方正小标宋简体"/>
          <w:color w:val="auto"/>
          <w:sz w:val="44"/>
          <w:szCs w:val="44"/>
        </w:rPr>
        <w:t>市</w:t>
      </w:r>
      <w:r>
        <w:rPr>
          <w:rFonts w:hint="eastAsia" w:ascii="方正小标宋简体" w:eastAsia="方正小标宋简体"/>
          <w:color w:val="auto"/>
          <w:sz w:val="44"/>
          <w:szCs w:val="44"/>
          <w:lang w:val="en-US" w:eastAsia="zh-CN"/>
        </w:rPr>
        <w:t>直</w:t>
      </w:r>
      <w:r>
        <w:rPr>
          <w:rFonts w:hint="eastAsia" w:ascii="方正小标宋简体" w:eastAsia="方正小标宋简体"/>
          <w:sz w:val="44"/>
          <w:szCs w:val="44"/>
        </w:rPr>
        <w:t>机关</w:t>
      </w:r>
      <w:r>
        <w:rPr>
          <w:rFonts w:hint="eastAsia" w:ascii="方正小标宋简体" w:eastAsia="方正小标宋简体"/>
          <w:sz w:val="44"/>
          <w:szCs w:val="44"/>
          <w:lang w:val="en-US" w:eastAsia="zh-CN"/>
        </w:rPr>
        <w:t>事业</w:t>
      </w:r>
      <w:r>
        <w:rPr>
          <w:rFonts w:hint="eastAsia" w:ascii="方正小标宋简体" w:eastAsia="方正小标宋简体"/>
          <w:sz w:val="44"/>
          <w:szCs w:val="44"/>
        </w:rPr>
        <w:t>单位</w:t>
      </w:r>
    </w:p>
    <w:p>
      <w:pPr>
        <w:keepNext w:val="0"/>
        <w:keepLines w:val="0"/>
        <w:pageBreakBefore w:val="0"/>
        <w:widowControl w:val="0"/>
        <w:kinsoku/>
        <w:wordWrap/>
        <w:overflowPunct/>
        <w:topLinePunct w:val="0"/>
        <w:autoSpaceDE/>
        <w:autoSpaceDN/>
        <w:bidi w:val="0"/>
        <w:adjustRightInd/>
        <w:snapToGrid/>
        <w:spacing w:line="560" w:lineRule="exact"/>
        <w:contextualSpacing/>
        <w:jc w:val="center"/>
        <w:textAlignment w:val="auto"/>
        <w:rPr>
          <w:rFonts w:ascii="方正小标宋简体" w:eastAsia="方正小标宋简体"/>
          <w:sz w:val="44"/>
          <w:szCs w:val="44"/>
        </w:rPr>
      </w:pPr>
      <w:r>
        <w:rPr>
          <w:rFonts w:hint="eastAsia" w:ascii="方正小标宋简体" w:eastAsia="方正小标宋简体"/>
          <w:sz w:val="44"/>
          <w:szCs w:val="44"/>
          <w:lang w:eastAsia="zh-CN"/>
        </w:rPr>
        <w:t>“</w:t>
      </w:r>
      <w:r>
        <w:rPr>
          <w:rFonts w:hint="eastAsia" w:ascii="方正小标宋简体" w:eastAsia="方正小标宋简体"/>
          <w:sz w:val="44"/>
          <w:szCs w:val="44"/>
        </w:rPr>
        <w:t>无偿献血</w:t>
      </w:r>
      <w:r>
        <w:rPr>
          <w:rFonts w:hint="eastAsia" w:ascii="方正小标宋简体" w:eastAsia="方正小标宋简体"/>
          <w:sz w:val="44"/>
          <w:szCs w:val="44"/>
          <w:lang w:val="en-US" w:eastAsia="zh-CN"/>
        </w:rPr>
        <w:t>月”</w:t>
      </w:r>
      <w:r>
        <w:rPr>
          <w:rFonts w:hint="eastAsia" w:ascii="方正小标宋简体" w:eastAsia="方正小标宋简体"/>
          <w:sz w:val="44"/>
          <w:szCs w:val="44"/>
        </w:rPr>
        <w:t>活动的通知</w:t>
      </w:r>
    </w:p>
    <w:p>
      <w:pPr>
        <w:keepNext w:val="0"/>
        <w:keepLines w:val="0"/>
        <w:pageBreakBefore w:val="0"/>
        <w:kinsoku/>
        <w:wordWrap/>
        <w:overflowPunct/>
        <w:topLinePunct w:val="0"/>
        <w:autoSpaceDE w:val="0"/>
        <w:autoSpaceDN w:val="0"/>
        <w:bidi w:val="0"/>
        <w:adjustRightInd/>
        <w:snapToGrid/>
        <w:spacing w:line="560" w:lineRule="exact"/>
        <w:contextualSpacing/>
        <w:jc w:val="both"/>
        <w:textAlignment w:val="auto"/>
        <w:rPr>
          <w:rFonts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contextualSpacing/>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市直各部门单位：</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sz w:val="32"/>
          <w:szCs w:val="32"/>
          <w:lang w:val="en-US" w:eastAsia="zh-CN"/>
        </w:rPr>
        <w:t>8月是我市</w:t>
      </w:r>
      <w:r>
        <w:rPr>
          <w:rFonts w:hint="eastAsia" w:ascii="仿宋_GB2312" w:hAnsi="仿宋_GB2312" w:eastAsia="仿宋_GB2312" w:cs="仿宋_GB2312"/>
          <w:sz w:val="32"/>
          <w:szCs w:val="32"/>
          <w:lang w:eastAsia="zh-CN"/>
        </w:rPr>
        <w:t>第七个“全民无偿献血月”，</w:t>
      </w:r>
      <w:r>
        <w:rPr>
          <w:rFonts w:hint="eastAsia" w:ascii="仿宋_GB2312" w:hAnsi="仿宋_GB2312" w:eastAsia="仿宋_GB2312" w:cs="仿宋_GB2312"/>
          <w:sz w:val="32"/>
          <w:szCs w:val="32"/>
          <w:lang w:val="en-US" w:eastAsia="zh-CN"/>
        </w:rPr>
        <w:t>为积极响应</w:t>
      </w:r>
      <w:r>
        <w:rPr>
          <w:rFonts w:hint="eastAsia" w:ascii="仿宋_GB2312" w:hAnsi="仿宋_GB2312" w:eastAsia="仿宋_GB2312" w:cs="仿宋_GB2312"/>
          <w:color w:val="auto"/>
          <w:sz w:val="32"/>
          <w:szCs w:val="32"/>
          <w:lang w:val="en-US" w:eastAsia="zh-CN"/>
        </w:rPr>
        <w:t>《关于组织开展2024年度省直机关单位“无偿献血月”活动的通知》（</w:t>
      </w:r>
      <w:r>
        <w:rPr>
          <w:rFonts w:hint="eastAsia" w:ascii="仿宋_GB2312" w:hAnsi="仿宋_GB2312" w:eastAsia="仿宋_GB2312" w:cs="仿宋_GB2312"/>
          <w:color w:val="auto"/>
          <w:kern w:val="0"/>
          <w:sz w:val="32"/>
          <w:szCs w:val="32"/>
          <w:lang w:val="en-US" w:eastAsia="zh-CN" w:bidi="ar"/>
        </w:rPr>
        <w:t>鲁卫函〔2024〕248</w:t>
      </w:r>
      <w:bookmarkStart w:id="0" w:name="_GoBack"/>
      <w:bookmarkEnd w:id="0"/>
      <w:r>
        <w:rPr>
          <w:rFonts w:hint="eastAsia" w:ascii="仿宋_GB2312" w:hAnsi="仿宋_GB2312" w:eastAsia="仿宋_GB2312" w:cs="仿宋_GB2312"/>
          <w:color w:val="auto"/>
          <w:kern w:val="0"/>
          <w:sz w:val="32"/>
          <w:szCs w:val="32"/>
          <w:lang w:val="en-US" w:eastAsia="zh-CN" w:bidi="ar"/>
        </w:rPr>
        <w:t>号</w:t>
      </w:r>
      <w:r>
        <w:rPr>
          <w:rFonts w:hint="eastAsia" w:ascii="仿宋_GB2312" w:hAnsi="仿宋_GB2312" w:eastAsia="仿宋_GB2312" w:cs="仿宋_GB2312"/>
          <w:color w:val="auto"/>
          <w:sz w:val="32"/>
          <w:szCs w:val="32"/>
          <w:lang w:val="en-US" w:eastAsia="zh-CN"/>
        </w:rPr>
        <w:t>）精神，持续擦亮“热血齐心”无偿献血公益品牌，</w:t>
      </w:r>
      <w:r>
        <w:rPr>
          <w:rFonts w:hint="eastAsia" w:ascii="仿宋_GB2312" w:hAnsi="仿宋_GB2312" w:eastAsia="仿宋_GB2312" w:cs="仿宋_GB2312"/>
          <w:color w:val="auto"/>
          <w:sz w:val="32"/>
          <w:szCs w:val="32"/>
          <w:lang w:eastAsia="zh-CN"/>
        </w:rPr>
        <w:t>进一步促进我市无偿献血事业</w:t>
      </w:r>
      <w:r>
        <w:rPr>
          <w:rFonts w:hint="eastAsia" w:ascii="仿宋_GB2312" w:hAnsi="仿宋_GB2312" w:eastAsia="仿宋_GB2312" w:cs="仿宋_GB2312"/>
          <w:color w:val="auto"/>
          <w:sz w:val="32"/>
          <w:szCs w:val="32"/>
          <w:lang w:val="en-US" w:eastAsia="zh-CN"/>
        </w:rPr>
        <w:t>健康</w:t>
      </w:r>
      <w:r>
        <w:rPr>
          <w:rFonts w:hint="eastAsia" w:ascii="仿宋_GB2312" w:hAnsi="仿宋_GB2312" w:eastAsia="仿宋_GB2312" w:cs="仿宋_GB2312"/>
          <w:color w:val="auto"/>
          <w:sz w:val="32"/>
          <w:szCs w:val="32"/>
          <w:lang w:eastAsia="zh-CN"/>
        </w:rPr>
        <w:t>发展，决定在市</w:t>
      </w:r>
      <w:r>
        <w:rPr>
          <w:rFonts w:hint="eastAsia" w:ascii="仿宋_GB2312" w:hAnsi="仿宋_GB2312" w:eastAsia="仿宋_GB2312" w:cs="仿宋_GB2312"/>
          <w:color w:val="auto"/>
          <w:sz w:val="32"/>
          <w:szCs w:val="32"/>
          <w:lang w:val="en-US" w:eastAsia="zh-CN"/>
        </w:rPr>
        <w:t>直</w:t>
      </w:r>
      <w:r>
        <w:rPr>
          <w:rFonts w:hint="eastAsia" w:ascii="仿宋_GB2312" w:hAnsi="仿宋_GB2312" w:eastAsia="仿宋_GB2312" w:cs="仿宋_GB2312"/>
          <w:color w:val="auto"/>
          <w:sz w:val="32"/>
          <w:szCs w:val="32"/>
          <w:lang w:eastAsia="zh-CN"/>
        </w:rPr>
        <w:t>机关事业单位</w:t>
      </w:r>
      <w:r>
        <w:rPr>
          <w:rFonts w:hint="eastAsia" w:ascii="仿宋_GB2312" w:hAnsi="仿宋_GB2312" w:eastAsia="仿宋_GB2312" w:cs="仿宋_GB2312"/>
          <w:color w:val="auto"/>
          <w:sz w:val="32"/>
          <w:szCs w:val="32"/>
          <w:lang w:val="en-US" w:eastAsia="zh-CN"/>
        </w:rPr>
        <w:t>中</w:t>
      </w:r>
      <w:r>
        <w:rPr>
          <w:rFonts w:hint="eastAsia" w:ascii="仿宋_GB2312" w:hAnsi="仿宋_GB2312" w:eastAsia="仿宋_GB2312" w:cs="仿宋_GB2312"/>
          <w:color w:val="auto"/>
          <w:sz w:val="32"/>
          <w:szCs w:val="32"/>
          <w:lang w:eastAsia="zh-CN"/>
        </w:rPr>
        <w:t>开展</w:t>
      </w:r>
      <w:r>
        <w:rPr>
          <w:rFonts w:hint="eastAsia" w:ascii="仿宋_GB2312" w:hAnsi="仿宋_GB2312" w:eastAsia="仿宋_GB2312" w:cs="仿宋_GB2312"/>
          <w:color w:val="auto"/>
          <w:sz w:val="32"/>
          <w:szCs w:val="32"/>
          <w:lang w:val="en-US" w:eastAsia="zh-CN"/>
        </w:rPr>
        <w:t>以</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热血齐心 奉献有我</w:t>
      </w:r>
      <w:r>
        <w:rPr>
          <w:rFonts w:hint="eastAsia" w:ascii="仿宋_GB2312" w:hAnsi="仿宋_GB2312" w:eastAsia="仿宋_GB2312" w:cs="仿宋_GB2312"/>
          <w:color w:val="auto"/>
          <w:sz w:val="32"/>
          <w:szCs w:val="32"/>
          <w:lang w:eastAsia="zh-CN"/>
        </w:rPr>
        <w:t>”为主题的夏季团体无偿献血活动，</w:t>
      </w:r>
      <w:r>
        <w:rPr>
          <w:rFonts w:hint="eastAsia" w:ascii="仿宋_GB2312" w:hAnsi="仿宋_GB2312" w:eastAsia="仿宋_GB2312" w:cs="仿宋_GB2312"/>
          <w:color w:val="auto"/>
          <w:sz w:val="32"/>
          <w:szCs w:val="32"/>
        </w:rPr>
        <w:t>现就有关事项通知如下：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contextualSpacing/>
        <w:jc w:val="both"/>
        <w:textAlignment w:val="auto"/>
        <w:rPr>
          <w:rFonts w:hint="eastAsia" w:ascii="黑体" w:hAnsi="黑体" w:eastAsia="黑体"/>
          <w:sz w:val="32"/>
          <w:szCs w:val="32"/>
          <w:lang w:val="en-US" w:eastAsia="zh-CN"/>
        </w:rPr>
      </w:pPr>
      <w:r>
        <w:rPr>
          <w:rFonts w:hint="eastAsia" w:ascii="黑体" w:hAnsi="黑体" w:eastAsia="黑体" w:cs="Arial Unicode MS"/>
          <w:sz w:val="32"/>
          <w:szCs w:val="32"/>
          <w:lang w:val="en-US" w:eastAsia="zh-CN" w:bidi="ar-SA"/>
        </w:rPr>
        <w:t>一、</w:t>
      </w:r>
      <w:r>
        <w:rPr>
          <w:rFonts w:hint="eastAsia" w:ascii="黑体" w:hAnsi="黑体" w:eastAsia="黑体"/>
          <w:sz w:val="32"/>
          <w:szCs w:val="32"/>
          <w:lang w:val="en-US" w:eastAsia="zh-CN"/>
        </w:rPr>
        <w:t>活动目的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contextualSpacing/>
        <w:jc w:val="both"/>
        <w:textAlignment w:val="auto"/>
        <w:rPr>
          <w:rFonts w:ascii="仿宋_GB2312" w:eastAsia="仿宋_GB2312"/>
          <w:sz w:val="32"/>
          <w:szCs w:val="32"/>
        </w:rPr>
      </w:pPr>
      <w:r>
        <w:rPr>
          <w:rFonts w:hint="eastAsia" w:ascii="宋体" w:hAnsi="宋体"/>
          <w:color w:val="FF0000"/>
          <w:spacing w:val="0"/>
          <w:sz w:val="32"/>
          <w:szCs w:val="32"/>
        </w:rPr>
        <mc:AlternateContent>
          <mc:Choice Requires="wps">
            <w:drawing>
              <wp:anchor distT="0" distB="0" distL="114300" distR="114300" simplePos="0" relativeHeight="251660288" behindDoc="0" locked="0" layoutInCell="1" allowOverlap="1">
                <wp:simplePos x="0" y="0"/>
                <wp:positionH relativeFrom="column">
                  <wp:posOffset>-260350</wp:posOffset>
                </wp:positionH>
                <wp:positionV relativeFrom="paragraph">
                  <wp:posOffset>2367915</wp:posOffset>
                </wp:positionV>
                <wp:extent cx="6120130" cy="0"/>
                <wp:effectExtent l="0" t="28575" r="13970" b="28575"/>
                <wp:wrapNone/>
                <wp:docPr id="3" name="直接连接符 3"/>
                <wp:cNvGraphicFramePr/>
                <a:graphic xmlns:a="http://schemas.openxmlformats.org/drawingml/2006/main">
                  <a:graphicData uri="http://schemas.microsoft.com/office/word/2010/wordprocessingShape">
                    <wps:wsp>
                      <wps:cNvCnPr/>
                      <wps:spPr>
                        <a:xfrm>
                          <a:off x="0" y="0"/>
                          <a:ext cx="6120130" cy="0"/>
                        </a:xfrm>
                        <a:prstGeom prst="line">
                          <a:avLst/>
                        </a:prstGeom>
                        <a:ln w="57150" cap="flat" cmpd="thinThick">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0.5pt;margin-top:186.45pt;height:0pt;width:481.9pt;z-index:251660288;mso-width-relative:page;mso-height-relative:page;" filled="f" stroked="t" coordsize="21600,21600" o:gfxdata="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ECQsWDXAAAACwEA&#10;AA8AAAAAAAAAAQAgAAAAIgAAAGRycy9kb3ducmV2LnhtbFBLAQIUABQAAAAIAIdO4kDiQW8z4gEA&#10;AJ0DAAAOAAAAAAAAAAEAIAAAACYBAABkcnMvZTJvRG9jLnhtbFBLBQYAAAAABgAGAFkBAAB6BQAA&#10;AAA=&#10;">
                <v:fill on="f" focussize="0,0"/>
                <v:stroke weight="4.5pt" color="#FF0000" linestyle="thinThick" joinstyle="round"/>
                <v:imagedata o:title=""/>
                <o:lock v:ext="edit" aspectratio="f"/>
              </v:line>
            </w:pict>
          </mc:Fallback>
        </mc:AlternateContent>
      </w:r>
      <w:r>
        <w:rPr>
          <w:rFonts w:hint="eastAsia" w:ascii="仿宋_GB2312" w:eastAsia="仿宋_GB2312"/>
          <w:sz w:val="32"/>
          <w:szCs w:val="32"/>
        </w:rPr>
        <w:t>以习近平新时代中国特色社会主义思想为指导，坚持</w:t>
      </w:r>
      <w:r>
        <w:rPr>
          <w:rFonts w:hint="eastAsia" w:ascii="仿宋_GB2312" w:eastAsia="仿宋_GB2312"/>
          <w:sz w:val="32"/>
          <w:szCs w:val="32"/>
          <w:lang w:eastAsia="zh-CN"/>
        </w:rPr>
        <w:t>人民至上、生命至上</w:t>
      </w:r>
      <w:r>
        <w:rPr>
          <w:rFonts w:hint="eastAsia" w:ascii="仿宋_GB2312" w:eastAsia="仿宋_GB2312"/>
          <w:sz w:val="32"/>
          <w:szCs w:val="32"/>
        </w:rPr>
        <w:t>，在全社会大力弘扬奉献友爱的人道主义精神，传递社会正能量，营造无偿献血良好社会氛围</w:t>
      </w:r>
      <w:r>
        <w:rPr>
          <w:rFonts w:hint="eastAsia" w:ascii="仿宋_GB2312" w:eastAsia="仿宋_GB2312"/>
          <w:sz w:val="32"/>
          <w:szCs w:val="32"/>
          <w:lang w:eastAsia="zh-CN"/>
        </w:rPr>
        <w:t>。</w:t>
      </w:r>
      <w:r>
        <w:rPr>
          <w:rFonts w:hint="eastAsia" w:ascii="仿宋_GB2312" w:eastAsia="仿宋_GB2312"/>
          <w:color w:val="auto"/>
          <w:sz w:val="32"/>
          <w:szCs w:val="32"/>
        </w:rPr>
        <w:t>号召市</w:t>
      </w:r>
      <w:r>
        <w:rPr>
          <w:rFonts w:hint="eastAsia" w:ascii="仿宋_GB2312" w:eastAsia="仿宋_GB2312"/>
          <w:color w:val="auto"/>
          <w:sz w:val="32"/>
          <w:szCs w:val="32"/>
          <w:lang w:val="en-US" w:eastAsia="zh-CN"/>
        </w:rPr>
        <w:t>直</w:t>
      </w:r>
      <w:r>
        <w:rPr>
          <w:rFonts w:hint="eastAsia" w:ascii="仿宋_GB2312" w:eastAsia="仿宋_GB2312"/>
          <w:color w:val="auto"/>
          <w:sz w:val="32"/>
          <w:szCs w:val="32"/>
        </w:rPr>
        <w:t>机</w:t>
      </w:r>
      <w:r>
        <w:rPr>
          <w:rFonts w:hint="eastAsia" w:ascii="仿宋_GB2312" w:eastAsia="仿宋_GB2312"/>
          <w:sz w:val="32"/>
          <w:szCs w:val="32"/>
        </w:rPr>
        <w:t>关事业单位党员干部职工共同关注无偿献血，踊跃参与无偿献血，缓解血源不足，保障全市临床</w:t>
      </w:r>
      <w:r>
        <w:rPr>
          <w:rFonts w:hint="eastAsia" w:ascii="仿宋_GB2312" w:eastAsia="仿宋_GB2312"/>
          <w:sz w:val="32"/>
          <w:szCs w:val="32"/>
          <w:lang w:val="en-US" w:eastAsia="zh-CN"/>
        </w:rPr>
        <w:t>救治</w:t>
      </w:r>
      <w:r>
        <w:rPr>
          <w:rFonts w:hint="eastAsia" w:ascii="仿宋_GB2312" w:eastAsia="仿宋_GB2312"/>
          <w:sz w:val="32"/>
          <w:szCs w:val="32"/>
        </w:rPr>
        <w:t>用血需求，保障人民群众</w:t>
      </w:r>
      <w:r>
        <w:rPr>
          <w:rFonts w:hint="eastAsia" w:ascii="仿宋_GB2312" w:eastAsia="仿宋_GB2312"/>
          <w:sz w:val="32"/>
          <w:szCs w:val="32"/>
          <w:lang w:val="en-US" w:eastAsia="zh-CN"/>
        </w:rPr>
        <w:t>身体</w:t>
      </w:r>
      <w:r>
        <w:rPr>
          <w:rFonts w:hint="eastAsia" w:ascii="仿宋_GB2312" w:eastAsia="仿宋_GB2312"/>
          <w:sz w:val="32"/>
          <w:szCs w:val="32"/>
        </w:rPr>
        <w:t>健康</w:t>
      </w:r>
      <w:r>
        <w:rPr>
          <w:rFonts w:hint="eastAsia" w:ascii="仿宋_GB2312" w:eastAsia="仿宋_GB2312"/>
          <w:sz w:val="32"/>
          <w:szCs w:val="32"/>
          <w:lang w:val="en-US" w:eastAsia="zh-CN"/>
        </w:rPr>
        <w:t>和生命安全</w:t>
      </w:r>
      <w:r>
        <w:rPr>
          <w:rFonts w:hint="eastAsia" w:ascii="仿宋_GB2312"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contextualSpacing/>
        <w:jc w:val="both"/>
        <w:textAlignment w:val="auto"/>
        <w:rPr>
          <w:rFonts w:ascii="黑体" w:hAnsi="黑体" w:eastAsia="黑体"/>
          <w:spacing w:val="0"/>
          <w:w w:val="100"/>
          <w:sz w:val="32"/>
          <w:szCs w:val="32"/>
        </w:rPr>
      </w:pPr>
      <w:r>
        <w:rPr>
          <w:rFonts w:hint="eastAsia" w:ascii="黑体" w:hAnsi="黑体" w:eastAsia="黑体"/>
          <w:spacing w:val="0"/>
          <w:w w:val="100"/>
          <w:sz w:val="32"/>
          <w:szCs w:val="32"/>
        </w:rPr>
        <w:t>二、活动时间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contextualSpacing/>
        <w:jc w:val="both"/>
        <w:textAlignment w:val="auto"/>
        <w:rPr>
          <w:rFonts w:ascii="仿宋_GB2312" w:eastAsia="仿宋_GB2312"/>
          <w:spacing w:val="0"/>
          <w:w w:val="100"/>
          <w:sz w:val="32"/>
          <w:szCs w:val="32"/>
        </w:rPr>
      </w:pPr>
      <w:r>
        <w:rPr>
          <w:rFonts w:hint="eastAsia" w:ascii="仿宋_GB2312" w:eastAsia="仿宋_GB2312"/>
          <w:spacing w:val="0"/>
          <w:w w:val="100"/>
          <w:sz w:val="32"/>
          <w:szCs w:val="32"/>
        </w:rPr>
        <w:t>团体无偿献血活动组织时间：8月份。</w:t>
      </w:r>
    </w:p>
    <w:p>
      <w:pPr>
        <w:keepNext w:val="0"/>
        <w:keepLines w:val="0"/>
        <w:pageBreakBefore w:val="0"/>
        <w:widowControl w:val="0"/>
        <w:kinsoku/>
        <w:wordWrap/>
        <w:overflowPunct/>
        <w:topLinePunct w:val="0"/>
        <w:autoSpaceDE/>
        <w:autoSpaceDN/>
        <w:bidi w:val="0"/>
        <w:adjustRightInd/>
        <w:snapToGrid/>
        <w:spacing w:line="560" w:lineRule="exact"/>
        <w:ind w:left="640"/>
        <w:contextualSpacing/>
        <w:jc w:val="both"/>
        <w:textAlignment w:val="auto"/>
        <w:rPr>
          <w:rFonts w:ascii="黑体" w:hAnsi="黑体" w:eastAsia="黑体"/>
          <w:spacing w:val="0"/>
          <w:w w:val="100"/>
          <w:sz w:val="32"/>
          <w:szCs w:val="32"/>
        </w:rPr>
      </w:pPr>
      <w:r>
        <w:rPr>
          <w:rFonts w:hint="eastAsia" w:ascii="黑体" w:hAnsi="黑体" w:eastAsia="黑体"/>
          <w:spacing w:val="0"/>
          <w:w w:val="100"/>
          <w:sz w:val="32"/>
          <w:szCs w:val="32"/>
        </w:rPr>
        <w:t>三、参与单位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contextualSpacing/>
        <w:jc w:val="both"/>
        <w:textAlignment w:val="auto"/>
        <w:rPr>
          <w:rFonts w:ascii="仿宋_GB2312" w:eastAsia="仿宋_GB2312"/>
          <w:spacing w:val="0"/>
          <w:w w:val="100"/>
          <w:sz w:val="32"/>
          <w:szCs w:val="32"/>
        </w:rPr>
      </w:pPr>
      <w:r>
        <w:rPr>
          <w:rFonts w:hint="eastAsia" w:ascii="仿宋_GB2312" w:eastAsia="仿宋_GB2312"/>
          <w:spacing w:val="0"/>
          <w:w w:val="100"/>
          <w:sz w:val="32"/>
          <w:szCs w:val="32"/>
        </w:rPr>
        <w:t>市直各部门单位、市属各企事业单位。</w:t>
      </w:r>
    </w:p>
    <w:p>
      <w:pPr>
        <w:pStyle w:val="14"/>
        <w:keepNext w:val="0"/>
        <w:keepLines w:val="0"/>
        <w:pageBreakBefore w:val="0"/>
        <w:widowControl w:val="0"/>
        <w:numPr>
          <w:ilvl w:val="0"/>
          <w:numId w:val="0"/>
        </w:numPr>
        <w:kinsoku/>
        <w:wordWrap/>
        <w:overflowPunct/>
        <w:topLinePunct w:val="0"/>
        <w:autoSpaceDE/>
        <w:autoSpaceDN/>
        <w:bidi w:val="0"/>
        <w:adjustRightInd/>
        <w:snapToGrid/>
        <w:spacing w:line="560" w:lineRule="exact"/>
        <w:ind w:left="1360" w:leftChars="0" w:hanging="720" w:firstLineChars="0"/>
        <w:contextualSpacing/>
        <w:jc w:val="both"/>
        <w:textAlignment w:val="auto"/>
        <w:rPr>
          <w:rFonts w:ascii="黑体" w:hAnsi="黑体" w:eastAsia="黑体"/>
          <w:spacing w:val="0"/>
          <w:w w:val="100"/>
          <w:sz w:val="32"/>
          <w:szCs w:val="32"/>
        </w:rPr>
      </w:pPr>
      <w:r>
        <w:rPr>
          <w:rFonts w:hint="default" w:ascii="黑体" w:hAnsi="黑体" w:eastAsia="黑体" w:cs="Arial Unicode MS"/>
          <w:spacing w:val="0"/>
          <w:w w:val="100"/>
          <w:sz w:val="32"/>
          <w:szCs w:val="32"/>
          <w:lang w:val="en-US" w:eastAsia="zh-CN" w:bidi="ar-SA"/>
        </w:rPr>
        <w:t>四、</w:t>
      </w:r>
      <w:r>
        <w:rPr>
          <w:rFonts w:hint="eastAsia" w:ascii="黑体" w:hAnsi="黑体" w:eastAsia="黑体"/>
          <w:spacing w:val="0"/>
          <w:w w:val="100"/>
          <w:sz w:val="32"/>
          <w:szCs w:val="32"/>
        </w:rPr>
        <w:t>组织方式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contextualSpacing/>
        <w:jc w:val="both"/>
        <w:textAlignment w:val="auto"/>
        <w:rPr>
          <w:rFonts w:ascii="楷体_GB2312" w:eastAsia="楷体_GB2312"/>
          <w:spacing w:val="0"/>
          <w:w w:val="100"/>
          <w:sz w:val="32"/>
          <w:szCs w:val="32"/>
        </w:rPr>
      </w:pPr>
      <w:r>
        <w:rPr>
          <w:rFonts w:hint="eastAsia" w:ascii="楷体_GB2312" w:eastAsia="楷体_GB2312"/>
          <w:spacing w:val="0"/>
          <w:w w:val="100"/>
          <w:sz w:val="32"/>
          <w:szCs w:val="32"/>
        </w:rPr>
        <w:t>方式一：市内献血点献血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contextualSpacing/>
        <w:jc w:val="both"/>
        <w:textAlignment w:val="auto"/>
        <w:rPr>
          <w:rFonts w:ascii="仿宋_GB2312" w:eastAsia="仿宋_GB2312"/>
          <w:spacing w:val="0"/>
          <w:w w:val="100"/>
          <w:sz w:val="32"/>
          <w:szCs w:val="32"/>
        </w:rPr>
      </w:pPr>
      <w:r>
        <w:rPr>
          <w:rFonts w:hint="eastAsia" w:ascii="仿宋_GB2312" w:eastAsia="仿宋_GB2312"/>
          <w:spacing w:val="0"/>
          <w:w w:val="100"/>
          <w:sz w:val="32"/>
          <w:szCs w:val="32"/>
        </w:rPr>
        <w:t>单位可按照就近献血的原则，自行组织单位干部职工到距离单位较近的献血点献血（</w:t>
      </w:r>
      <w:r>
        <w:rPr>
          <w:rFonts w:hint="eastAsia" w:ascii="仿宋_GB2312" w:eastAsia="仿宋_GB2312"/>
          <w:spacing w:val="0"/>
          <w:w w:val="100"/>
          <w:sz w:val="32"/>
          <w:szCs w:val="32"/>
          <w:lang w:eastAsia="zh-CN"/>
        </w:rPr>
        <w:t>详见</w:t>
      </w:r>
      <w:r>
        <w:rPr>
          <w:rFonts w:hint="eastAsia" w:ascii="仿宋_GB2312" w:eastAsia="仿宋_GB2312"/>
          <w:spacing w:val="0"/>
          <w:w w:val="100"/>
          <w:sz w:val="32"/>
          <w:szCs w:val="32"/>
        </w:rPr>
        <w:t>附件</w:t>
      </w:r>
      <w:r>
        <w:rPr>
          <w:rFonts w:hint="eastAsia" w:ascii="仿宋_GB2312" w:eastAsia="仿宋_GB2312"/>
          <w:spacing w:val="0"/>
          <w:w w:val="100"/>
          <w:sz w:val="32"/>
          <w:szCs w:val="32"/>
          <w:lang w:val="en-US" w:eastAsia="zh-CN"/>
        </w:rPr>
        <w:t>1</w:t>
      </w:r>
      <w:r>
        <w:rPr>
          <w:rFonts w:hint="eastAsia" w:ascii="仿宋_GB2312" w:eastAsia="仿宋_GB2312"/>
          <w:spacing w:val="0"/>
          <w:w w:val="100"/>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contextualSpacing/>
        <w:jc w:val="both"/>
        <w:textAlignment w:val="auto"/>
        <w:rPr>
          <w:rFonts w:ascii="楷体_GB2312" w:eastAsia="楷体_GB2312"/>
          <w:spacing w:val="0"/>
          <w:w w:val="100"/>
          <w:sz w:val="32"/>
          <w:szCs w:val="32"/>
        </w:rPr>
      </w:pPr>
      <w:r>
        <w:rPr>
          <w:rFonts w:hint="eastAsia" w:ascii="楷体_GB2312" w:eastAsia="楷体_GB2312"/>
          <w:spacing w:val="0"/>
          <w:w w:val="100"/>
          <w:sz w:val="32"/>
          <w:szCs w:val="32"/>
        </w:rPr>
        <w:t>方式二：献血车预约献血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contextualSpacing/>
        <w:jc w:val="both"/>
        <w:textAlignment w:val="auto"/>
        <w:rPr>
          <w:rFonts w:ascii="仿宋_GB2312" w:eastAsia="仿宋_GB2312"/>
          <w:spacing w:val="0"/>
          <w:w w:val="100"/>
          <w:sz w:val="32"/>
          <w:szCs w:val="32"/>
        </w:rPr>
      </w:pPr>
      <w:r>
        <w:rPr>
          <w:rFonts w:hint="eastAsia" w:ascii="仿宋_GB2312" w:eastAsia="仿宋_GB2312"/>
          <w:spacing w:val="0"/>
          <w:w w:val="100"/>
          <w:sz w:val="32"/>
          <w:szCs w:val="32"/>
        </w:rPr>
        <w:t>单位报名献血人数超过</w:t>
      </w:r>
      <w:r>
        <w:rPr>
          <w:rFonts w:ascii="仿宋_GB2312" w:eastAsia="仿宋_GB2312"/>
          <w:spacing w:val="0"/>
          <w:w w:val="100"/>
          <w:sz w:val="32"/>
          <w:szCs w:val="32"/>
        </w:rPr>
        <w:t>1</w:t>
      </w:r>
      <w:r>
        <w:rPr>
          <w:rFonts w:hint="eastAsia" w:ascii="仿宋_GB2312" w:eastAsia="仿宋_GB2312"/>
          <w:spacing w:val="0"/>
          <w:w w:val="100"/>
          <w:sz w:val="32"/>
          <w:szCs w:val="32"/>
        </w:rPr>
        <w:t>0人的，</w:t>
      </w:r>
      <w:r>
        <w:rPr>
          <w:rFonts w:hint="eastAsia" w:ascii="仿宋_GB2312" w:eastAsia="仿宋_GB2312"/>
          <w:spacing w:val="0"/>
          <w:w w:val="100"/>
          <w:sz w:val="32"/>
          <w:szCs w:val="32"/>
          <w:highlight w:val="none"/>
        </w:rPr>
        <w:t>可预约协调市中心</w:t>
      </w:r>
      <w:r>
        <w:rPr>
          <w:rFonts w:hint="eastAsia" w:ascii="仿宋_GB2312" w:eastAsia="仿宋_GB2312"/>
          <w:spacing w:val="0"/>
          <w:w w:val="100"/>
          <w:sz w:val="32"/>
          <w:szCs w:val="32"/>
        </w:rPr>
        <w:t>血站献血车上门服务。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contextualSpacing/>
        <w:jc w:val="both"/>
        <w:textAlignment w:val="auto"/>
        <w:rPr>
          <w:rFonts w:ascii="楷体_GB2312" w:eastAsia="楷体_GB2312"/>
          <w:spacing w:val="0"/>
          <w:w w:val="100"/>
          <w:sz w:val="32"/>
          <w:szCs w:val="32"/>
        </w:rPr>
      </w:pPr>
      <w:r>
        <w:rPr>
          <w:rFonts w:hint="eastAsia" w:ascii="楷体_GB2312" w:eastAsia="楷体_GB2312"/>
          <w:spacing w:val="0"/>
          <w:w w:val="100"/>
          <w:sz w:val="32"/>
          <w:szCs w:val="32"/>
        </w:rPr>
        <w:t>方式三：集中组织献血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contextualSpacing/>
        <w:jc w:val="both"/>
        <w:textAlignment w:val="auto"/>
        <w:rPr>
          <w:rFonts w:ascii="仿宋_GB2312" w:eastAsia="仿宋_GB2312"/>
          <w:spacing w:val="0"/>
          <w:w w:val="100"/>
          <w:sz w:val="32"/>
          <w:szCs w:val="32"/>
        </w:rPr>
      </w:pPr>
      <w:r>
        <w:rPr>
          <w:rFonts w:hint="eastAsia" w:ascii="仿宋_GB2312" w:eastAsia="仿宋_GB2312"/>
          <w:spacing w:val="0"/>
          <w:w w:val="100"/>
          <w:sz w:val="32"/>
          <w:szCs w:val="32"/>
        </w:rPr>
        <w:t>为方便各部门单位组织干部职工献血，市中心血站将分别在市直机关第一综合楼、第二综合楼于固定时间</w:t>
      </w:r>
      <w:r>
        <w:rPr>
          <w:rFonts w:hint="eastAsia" w:ascii="仿宋_GB2312" w:eastAsia="仿宋_GB2312"/>
          <w:spacing w:val="0"/>
          <w:w w:val="100"/>
          <w:sz w:val="32"/>
          <w:szCs w:val="32"/>
          <w:lang w:eastAsia="zh-CN"/>
        </w:rPr>
        <w:t>（详见附件</w:t>
      </w:r>
      <w:r>
        <w:rPr>
          <w:rFonts w:hint="eastAsia" w:ascii="仿宋_GB2312" w:eastAsia="仿宋_GB2312"/>
          <w:spacing w:val="0"/>
          <w:w w:val="100"/>
          <w:sz w:val="32"/>
          <w:szCs w:val="32"/>
          <w:lang w:val="en-US" w:eastAsia="zh-CN"/>
        </w:rPr>
        <w:t>2</w:t>
      </w:r>
      <w:r>
        <w:rPr>
          <w:rFonts w:hint="eastAsia" w:ascii="仿宋_GB2312" w:eastAsia="仿宋_GB2312"/>
          <w:spacing w:val="0"/>
          <w:w w:val="100"/>
          <w:sz w:val="32"/>
          <w:szCs w:val="32"/>
          <w:lang w:eastAsia="zh-CN"/>
        </w:rPr>
        <w:t>）</w:t>
      </w:r>
      <w:r>
        <w:rPr>
          <w:rFonts w:hint="eastAsia" w:ascii="仿宋_GB2312" w:eastAsia="仿宋_GB2312"/>
          <w:spacing w:val="0"/>
          <w:w w:val="100"/>
          <w:sz w:val="32"/>
          <w:szCs w:val="32"/>
        </w:rPr>
        <w:t>设置流动献血车上门服务，届时相关单位可组织干部职工集体献血。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contextualSpacing/>
        <w:jc w:val="both"/>
        <w:textAlignment w:val="auto"/>
        <w:rPr>
          <w:rFonts w:ascii="仿宋_GB2312" w:eastAsia="仿宋_GB2312"/>
          <w:spacing w:val="0"/>
          <w:w w:val="100"/>
          <w:sz w:val="32"/>
          <w:szCs w:val="32"/>
        </w:rPr>
      </w:pPr>
      <w:r>
        <w:rPr>
          <w:rFonts w:hint="eastAsia" w:ascii="仿宋_GB2312" w:eastAsia="仿宋_GB2312"/>
          <w:spacing w:val="0"/>
          <w:w w:val="100"/>
          <w:sz w:val="32"/>
          <w:szCs w:val="32"/>
        </w:rPr>
        <w:t>意向组织开展团体献血的相关单位在做好单位干部职工无偿献血组织动员工作的基础上，请安排联络人员与市公民无偿献血工作领导小组办公室对接沟通具体事宜，并负责做好现场组织协调工作。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contextualSpacing/>
        <w:jc w:val="both"/>
        <w:textAlignment w:val="auto"/>
        <w:rPr>
          <w:rFonts w:ascii="黑体" w:hAnsi="黑体" w:eastAsia="黑体"/>
          <w:spacing w:val="0"/>
          <w:w w:val="100"/>
          <w:sz w:val="32"/>
          <w:szCs w:val="32"/>
        </w:rPr>
      </w:pPr>
      <w:r>
        <w:rPr>
          <w:rFonts w:hint="eastAsia" w:ascii="黑体" w:hAnsi="黑体" w:eastAsia="黑体"/>
          <w:spacing w:val="0"/>
          <w:w w:val="100"/>
          <w:sz w:val="32"/>
          <w:szCs w:val="32"/>
        </w:rPr>
        <w:t>五、活动要求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contextualSpacing/>
        <w:jc w:val="both"/>
        <w:textAlignment w:val="auto"/>
        <w:rPr>
          <w:rFonts w:ascii="仿宋_GB2312" w:eastAsia="仿宋_GB2312"/>
          <w:spacing w:val="0"/>
          <w:w w:val="100"/>
          <w:sz w:val="32"/>
          <w:szCs w:val="32"/>
        </w:rPr>
      </w:pPr>
      <w:r>
        <w:rPr>
          <w:rFonts w:hint="eastAsia" w:ascii="楷体_GB2312" w:eastAsia="楷体_GB2312"/>
          <w:spacing w:val="0"/>
          <w:w w:val="100"/>
          <w:sz w:val="32"/>
          <w:szCs w:val="32"/>
        </w:rPr>
        <w:t>（一）</w:t>
      </w:r>
      <w:r>
        <w:rPr>
          <w:rFonts w:hint="eastAsia" w:ascii="楷体_GB2312" w:eastAsia="楷体_GB2312"/>
          <w:spacing w:val="0"/>
          <w:w w:val="100"/>
          <w:sz w:val="32"/>
          <w:szCs w:val="32"/>
          <w:lang w:eastAsia="zh-CN"/>
        </w:rPr>
        <w:t>高度重视，加强组织协调</w:t>
      </w:r>
      <w:r>
        <w:rPr>
          <w:rFonts w:hint="eastAsia" w:ascii="楷体_GB2312" w:eastAsia="楷体_GB2312"/>
          <w:spacing w:val="0"/>
          <w:w w:val="100"/>
          <w:sz w:val="32"/>
          <w:szCs w:val="32"/>
        </w:rPr>
        <w:t>。</w:t>
      </w:r>
      <w:r>
        <w:rPr>
          <w:rFonts w:hint="eastAsia" w:ascii="仿宋_GB2312" w:eastAsia="仿宋_GB2312"/>
          <w:spacing w:val="0"/>
          <w:w w:val="100"/>
          <w:sz w:val="32"/>
          <w:szCs w:val="32"/>
        </w:rPr>
        <w:t>各单位要提高思想认识、高度重视，</w:t>
      </w:r>
      <w:r>
        <w:rPr>
          <w:rFonts w:hint="eastAsia" w:ascii="仿宋_GB2312" w:eastAsia="仿宋_GB2312"/>
          <w:spacing w:val="0"/>
          <w:w w:val="100"/>
          <w:sz w:val="32"/>
          <w:szCs w:val="32"/>
          <w:lang w:eastAsia="zh-CN"/>
        </w:rPr>
        <w:t>将无偿献血工作作为精神文明创建的内容，</w:t>
      </w:r>
      <w:r>
        <w:rPr>
          <w:rFonts w:hint="eastAsia" w:ascii="仿宋_GB2312" w:eastAsia="仿宋_GB2312"/>
          <w:spacing w:val="0"/>
          <w:w w:val="100"/>
          <w:sz w:val="32"/>
          <w:szCs w:val="32"/>
        </w:rPr>
        <w:t>积极发挥各级组织优势，利用</w:t>
      </w:r>
      <w:r>
        <w:rPr>
          <w:rFonts w:hint="eastAsia" w:ascii="仿宋_GB2312" w:eastAsia="仿宋_GB2312"/>
          <w:spacing w:val="0"/>
          <w:w w:val="100"/>
          <w:sz w:val="32"/>
          <w:szCs w:val="32"/>
          <w:lang w:val="en-US" w:eastAsia="zh-CN"/>
        </w:rPr>
        <w:t>党团活动</w:t>
      </w:r>
      <w:r>
        <w:rPr>
          <w:rFonts w:hint="eastAsia" w:ascii="仿宋_GB2312" w:eastAsia="仿宋_GB2312"/>
          <w:spacing w:val="0"/>
          <w:w w:val="100"/>
          <w:sz w:val="32"/>
          <w:szCs w:val="32"/>
        </w:rPr>
        <w:t>、志愿服务等形式，发动单位干部职工参与无偿献血活动，</w:t>
      </w:r>
      <w:r>
        <w:rPr>
          <w:rFonts w:hint="eastAsia" w:ascii="仿宋_GB2312" w:eastAsia="仿宋_GB2312"/>
          <w:spacing w:val="0"/>
          <w:w w:val="100"/>
          <w:sz w:val="32"/>
          <w:szCs w:val="32"/>
          <w:lang w:eastAsia="zh-CN"/>
        </w:rPr>
        <w:t>组织学习无偿献血活动注意事项及无偿献血者权益（详见附件</w:t>
      </w:r>
      <w:r>
        <w:rPr>
          <w:rFonts w:hint="eastAsia" w:ascii="仿宋_GB2312" w:eastAsia="仿宋_GB2312"/>
          <w:spacing w:val="0"/>
          <w:w w:val="100"/>
          <w:sz w:val="32"/>
          <w:szCs w:val="32"/>
          <w:lang w:val="en-US" w:eastAsia="zh-CN"/>
        </w:rPr>
        <w:t>3、4</w:t>
      </w:r>
      <w:r>
        <w:rPr>
          <w:rFonts w:hint="eastAsia" w:ascii="仿宋_GB2312" w:eastAsia="仿宋_GB2312"/>
          <w:spacing w:val="0"/>
          <w:w w:val="100"/>
          <w:sz w:val="32"/>
          <w:szCs w:val="32"/>
          <w:lang w:eastAsia="zh-CN"/>
        </w:rPr>
        <w:t>），</w:t>
      </w:r>
      <w:r>
        <w:rPr>
          <w:rFonts w:hint="eastAsia" w:ascii="仿宋_GB2312" w:eastAsia="仿宋_GB2312"/>
          <w:spacing w:val="0"/>
          <w:w w:val="100"/>
          <w:sz w:val="32"/>
          <w:szCs w:val="32"/>
        </w:rPr>
        <w:t>提升单位职工对无偿献血公益事业的认识</w:t>
      </w:r>
      <w:r>
        <w:rPr>
          <w:rFonts w:hint="eastAsia" w:ascii="仿宋_GB2312" w:eastAsia="仿宋_GB2312"/>
          <w:spacing w:val="0"/>
          <w:w w:val="100"/>
          <w:sz w:val="32"/>
          <w:szCs w:val="32"/>
          <w:lang w:eastAsia="zh-CN"/>
        </w:rPr>
        <w:t>度</w:t>
      </w:r>
      <w:r>
        <w:rPr>
          <w:rFonts w:hint="eastAsia" w:ascii="仿宋_GB2312" w:eastAsia="仿宋_GB2312"/>
          <w:spacing w:val="0"/>
          <w:w w:val="100"/>
          <w:sz w:val="32"/>
          <w:szCs w:val="32"/>
        </w:rPr>
        <w:t>及参与度。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contextualSpacing/>
        <w:jc w:val="both"/>
        <w:textAlignment w:val="auto"/>
        <w:rPr>
          <w:rFonts w:hint="eastAsia" w:ascii="仿宋_GB2312" w:eastAsia="仿宋_GB2312"/>
          <w:spacing w:val="0"/>
          <w:w w:val="100"/>
          <w:sz w:val="32"/>
          <w:szCs w:val="32"/>
        </w:rPr>
      </w:pPr>
      <w:r>
        <w:rPr>
          <w:rFonts w:hint="eastAsia" w:ascii="楷体_GB2312" w:eastAsia="楷体_GB2312"/>
          <w:spacing w:val="0"/>
          <w:w w:val="100"/>
          <w:sz w:val="32"/>
          <w:szCs w:val="32"/>
        </w:rPr>
        <w:t>（二）</w:t>
      </w:r>
      <w:r>
        <w:rPr>
          <w:rFonts w:hint="eastAsia" w:ascii="楷体_GB2312" w:eastAsia="楷体_GB2312"/>
          <w:spacing w:val="0"/>
          <w:w w:val="100"/>
          <w:sz w:val="32"/>
          <w:szCs w:val="32"/>
          <w:lang w:eastAsia="zh-CN"/>
        </w:rPr>
        <w:t>示范</w:t>
      </w:r>
      <w:r>
        <w:rPr>
          <w:rFonts w:hint="eastAsia" w:ascii="楷体_GB2312" w:eastAsia="楷体_GB2312"/>
          <w:spacing w:val="0"/>
          <w:w w:val="100"/>
          <w:sz w:val="32"/>
          <w:szCs w:val="32"/>
        </w:rPr>
        <w:t>引领，</w:t>
      </w:r>
      <w:r>
        <w:rPr>
          <w:rFonts w:hint="eastAsia" w:ascii="楷体_GB2312" w:eastAsia="楷体_GB2312"/>
          <w:spacing w:val="0"/>
          <w:w w:val="100"/>
          <w:sz w:val="32"/>
          <w:szCs w:val="32"/>
          <w:lang w:eastAsia="zh-CN"/>
        </w:rPr>
        <w:t>营造良好氛围</w:t>
      </w:r>
      <w:r>
        <w:rPr>
          <w:rFonts w:hint="eastAsia" w:ascii="楷体_GB2312" w:eastAsia="楷体_GB2312"/>
          <w:spacing w:val="0"/>
          <w:w w:val="100"/>
          <w:sz w:val="32"/>
          <w:szCs w:val="32"/>
        </w:rPr>
        <w:t>。</w:t>
      </w:r>
      <w:r>
        <w:rPr>
          <w:rFonts w:hint="eastAsia" w:ascii="仿宋_GB2312" w:hAnsi="仿宋_GB2312" w:eastAsia="仿宋_GB2312" w:cs="仿宋_GB2312"/>
          <w:spacing w:val="0"/>
          <w:w w:val="100"/>
          <w:sz w:val="32"/>
          <w:szCs w:val="32"/>
          <w:lang w:eastAsia="zh-CN"/>
        </w:rPr>
        <w:t>各</w:t>
      </w:r>
      <w:r>
        <w:rPr>
          <w:rFonts w:hint="eastAsia" w:ascii="仿宋_GB2312" w:hAnsi="仿宋_GB2312" w:eastAsia="仿宋_GB2312" w:cs="仿宋_GB2312"/>
          <w:spacing w:val="0"/>
          <w:w w:val="100"/>
          <w:sz w:val="32"/>
          <w:szCs w:val="32"/>
        </w:rPr>
        <w:t>单位广大党员干部职工要积极响应无偿献血号召，以自身实际行动，影响和带动身边人加入无偿献血队伍</w:t>
      </w:r>
      <w:r>
        <w:rPr>
          <w:rFonts w:hint="eastAsia" w:ascii="仿宋_GB2312" w:hAnsi="仿宋_GB2312" w:eastAsia="仿宋_GB2312" w:cs="仿宋_GB2312"/>
          <w:spacing w:val="0"/>
          <w:w w:val="100"/>
          <w:sz w:val="32"/>
          <w:szCs w:val="32"/>
          <w:lang w:eastAsia="zh-CN"/>
        </w:rPr>
        <w:t>。组织单位</w:t>
      </w:r>
      <w:r>
        <w:rPr>
          <w:rFonts w:hint="eastAsia" w:ascii="仿宋_GB2312" w:hAnsi="仿宋_GB2312" w:eastAsia="仿宋_GB2312" w:cs="仿宋_GB2312"/>
          <w:spacing w:val="0"/>
          <w:w w:val="100"/>
          <w:sz w:val="32"/>
          <w:szCs w:val="32"/>
        </w:rPr>
        <w:t>要积极通过部门网站、微信公众号、新闻媒体等多种形式</w:t>
      </w:r>
      <w:r>
        <w:rPr>
          <w:rFonts w:hint="eastAsia" w:ascii="仿宋_GB2312" w:hAnsi="仿宋_GB2312" w:eastAsia="仿宋_GB2312" w:cs="仿宋_GB2312"/>
          <w:spacing w:val="0"/>
          <w:w w:val="100"/>
          <w:sz w:val="32"/>
          <w:szCs w:val="32"/>
          <w:lang w:eastAsia="zh-CN"/>
        </w:rPr>
        <w:t>对活动期间各单位献血者先进事迹进行收集报道，营造</w:t>
      </w:r>
      <w:r>
        <w:rPr>
          <w:rFonts w:hint="eastAsia" w:ascii="仿宋_GB2312" w:hAnsi="仿宋_GB2312" w:eastAsia="仿宋_GB2312" w:cs="仿宋_GB2312"/>
          <w:spacing w:val="0"/>
          <w:w w:val="100"/>
          <w:sz w:val="32"/>
          <w:szCs w:val="32"/>
        </w:rPr>
        <w:t>全社会共同参与公益事业的浓厚氛围。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contextualSpacing/>
        <w:jc w:val="both"/>
        <w:textAlignment w:val="auto"/>
        <w:rPr>
          <w:rFonts w:hint="eastAsia" w:ascii="仿宋_GB2312" w:hAnsi="仿宋_GB2312" w:eastAsia="仿宋_GB2312" w:cs="仿宋_GB2312"/>
          <w:spacing w:val="0"/>
          <w:w w:val="100"/>
          <w:sz w:val="32"/>
          <w:szCs w:val="32"/>
        </w:rPr>
      </w:pPr>
      <w:r>
        <w:rPr>
          <w:rFonts w:hint="eastAsia" w:ascii="楷体_GB2312" w:eastAsia="楷体_GB2312"/>
          <w:spacing w:val="0"/>
          <w:w w:val="100"/>
          <w:sz w:val="32"/>
          <w:szCs w:val="32"/>
        </w:rPr>
        <w:t>（三）</w:t>
      </w:r>
      <w:r>
        <w:rPr>
          <w:rFonts w:hint="eastAsia" w:ascii="楷体_GB2312" w:eastAsia="楷体_GB2312"/>
          <w:spacing w:val="0"/>
          <w:w w:val="100"/>
          <w:sz w:val="32"/>
          <w:szCs w:val="32"/>
          <w:lang w:eastAsia="zh-CN"/>
        </w:rPr>
        <w:t>表扬先进</w:t>
      </w:r>
      <w:r>
        <w:rPr>
          <w:rFonts w:hint="eastAsia" w:ascii="楷体_GB2312" w:eastAsia="楷体_GB2312"/>
          <w:spacing w:val="0"/>
          <w:w w:val="100"/>
          <w:sz w:val="32"/>
          <w:szCs w:val="32"/>
        </w:rPr>
        <w:t>，</w:t>
      </w:r>
      <w:r>
        <w:rPr>
          <w:rFonts w:hint="eastAsia" w:ascii="楷体_GB2312" w:eastAsia="楷体_GB2312"/>
          <w:spacing w:val="0"/>
          <w:w w:val="100"/>
          <w:sz w:val="32"/>
          <w:szCs w:val="32"/>
          <w:lang w:eastAsia="zh-CN"/>
        </w:rPr>
        <w:t>落实激励举措</w:t>
      </w:r>
      <w:r>
        <w:rPr>
          <w:rFonts w:hint="eastAsia" w:ascii="楷体_GB2312" w:eastAsia="楷体_GB2312"/>
          <w:spacing w:val="0"/>
          <w:w w:val="100"/>
          <w:sz w:val="32"/>
          <w:szCs w:val="32"/>
        </w:rPr>
        <w:t>。</w:t>
      </w:r>
      <w:r>
        <w:rPr>
          <w:rFonts w:hint="eastAsia" w:ascii="仿宋_GB2312" w:hAnsi="仿宋_GB2312" w:eastAsia="仿宋_GB2312" w:cs="仿宋_GB2312"/>
          <w:color w:val="auto"/>
          <w:spacing w:val="0"/>
          <w:w w:val="100"/>
          <w:sz w:val="32"/>
          <w:szCs w:val="32"/>
          <w:lang w:eastAsia="zh-CN"/>
        </w:rPr>
        <w:t>各单位对积极参与无偿献血人员，应主动给予</w:t>
      </w:r>
      <w:r>
        <w:rPr>
          <w:rFonts w:hint="eastAsia" w:ascii="仿宋_GB2312" w:hAnsi="仿宋_GB2312" w:eastAsia="仿宋_GB2312" w:cs="仿宋_GB2312"/>
          <w:color w:val="auto"/>
          <w:spacing w:val="0"/>
          <w:w w:val="100"/>
          <w:sz w:val="32"/>
          <w:szCs w:val="32"/>
          <w:lang w:val="en-US" w:eastAsia="zh-CN"/>
        </w:rPr>
        <w:t>人文</w:t>
      </w:r>
      <w:r>
        <w:rPr>
          <w:rFonts w:hint="eastAsia" w:ascii="仿宋_GB2312" w:hAnsi="仿宋_GB2312" w:eastAsia="仿宋_GB2312" w:cs="仿宋_GB2312"/>
          <w:color w:val="auto"/>
          <w:spacing w:val="0"/>
          <w:w w:val="100"/>
          <w:sz w:val="32"/>
          <w:szCs w:val="32"/>
          <w:lang w:eastAsia="zh-CN"/>
        </w:rPr>
        <w:t>关怀</w:t>
      </w:r>
      <w:r>
        <w:rPr>
          <w:rFonts w:hint="eastAsia" w:ascii="仿宋_GB2312" w:hAnsi="仿宋_GB2312" w:eastAsia="仿宋_GB2312" w:cs="仿宋_GB2312"/>
          <w:color w:val="auto"/>
          <w:spacing w:val="0"/>
          <w:w w:val="100"/>
          <w:sz w:val="32"/>
          <w:szCs w:val="32"/>
        </w:rPr>
        <w:t>。</w:t>
      </w:r>
      <w:r>
        <w:rPr>
          <w:rFonts w:hint="eastAsia" w:ascii="仿宋_GB2312" w:hAnsi="仿宋_GB2312" w:eastAsia="仿宋_GB2312" w:cs="仿宋_GB2312"/>
          <w:color w:val="auto"/>
          <w:spacing w:val="0"/>
          <w:w w:val="100"/>
          <w:sz w:val="32"/>
          <w:szCs w:val="32"/>
          <w:lang w:eastAsia="zh-CN"/>
        </w:rPr>
        <w:t>市卫生健康委统筹调度活动开展</w:t>
      </w:r>
      <w:r>
        <w:rPr>
          <w:rFonts w:hint="eastAsia" w:ascii="仿宋_GB2312" w:hAnsi="仿宋_GB2312" w:eastAsia="仿宋_GB2312" w:cs="仿宋_GB2312"/>
          <w:spacing w:val="0"/>
          <w:w w:val="100"/>
          <w:sz w:val="32"/>
          <w:szCs w:val="32"/>
          <w:lang w:eastAsia="zh-CN"/>
        </w:rPr>
        <w:t>情况，对本年度内积极组织发动无偿献血活动的单位进行通报表扬，参与率高的单位或个人，可优先申报省级、市级无偿献血</w:t>
      </w:r>
      <w:r>
        <w:rPr>
          <w:rFonts w:hint="eastAsia" w:ascii="仿宋_GB2312" w:hAnsi="仿宋_GB2312" w:eastAsia="仿宋_GB2312" w:cs="仿宋_GB2312"/>
          <w:spacing w:val="0"/>
          <w:w w:val="100"/>
          <w:sz w:val="32"/>
          <w:szCs w:val="32"/>
          <w:lang w:val="en-US" w:eastAsia="zh-CN"/>
        </w:rPr>
        <w:t>奖励</w:t>
      </w:r>
      <w:r>
        <w:rPr>
          <w:rFonts w:hint="eastAsia" w:ascii="仿宋_GB2312" w:hAnsi="仿宋_GB2312" w:eastAsia="仿宋_GB2312" w:cs="仿宋_GB2312"/>
          <w:spacing w:val="0"/>
          <w:w w:val="10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contextualSpacing/>
        <w:jc w:val="both"/>
        <w:textAlignment w:val="auto"/>
        <w:rPr>
          <w:rFonts w:hint="eastAsia" w:ascii="仿宋_GB2312" w:hAnsi="仿宋_GB2312" w:eastAsia="仿宋_GB2312" w:cs="仿宋_GB2312"/>
          <w:spacing w:val="0"/>
          <w:w w:val="100"/>
          <w:sz w:val="32"/>
          <w:szCs w:val="32"/>
        </w:rPr>
      </w:pPr>
      <w:r>
        <w:rPr>
          <w:rFonts w:hint="eastAsia" w:ascii="仿宋_GB2312" w:hAnsi="仿宋_GB2312" w:eastAsia="仿宋_GB2312" w:cs="仿宋_GB2312"/>
          <w:spacing w:val="0"/>
          <w:w w:val="100"/>
          <w:sz w:val="32"/>
          <w:szCs w:val="32"/>
        </w:rPr>
        <w:t>市公民无偿献血工作领导小组办公室联系人：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contextualSpacing/>
        <w:jc w:val="both"/>
        <w:textAlignment w:val="auto"/>
        <w:rPr>
          <w:rFonts w:hint="eastAsia" w:ascii="仿宋_GB2312" w:hAnsi="仿宋_GB2312" w:eastAsia="仿宋_GB2312" w:cs="仿宋_GB2312"/>
          <w:spacing w:val="0"/>
          <w:w w:val="100"/>
          <w:sz w:val="32"/>
          <w:szCs w:val="32"/>
          <w:lang w:val="en-US" w:eastAsia="zh-CN"/>
        </w:rPr>
      </w:pPr>
      <w:r>
        <w:rPr>
          <w:rFonts w:hint="eastAsia" w:ascii="仿宋_GB2312" w:hAnsi="仿宋_GB2312" w:eastAsia="仿宋_GB2312" w:cs="仿宋_GB2312"/>
          <w:spacing w:val="0"/>
          <w:w w:val="100"/>
          <w:sz w:val="32"/>
          <w:szCs w:val="32"/>
          <w:lang w:val="en-US" w:eastAsia="zh-CN"/>
        </w:rPr>
        <w:t xml:space="preserve">徐玲  </w:t>
      </w:r>
      <w:r>
        <w:rPr>
          <w:rFonts w:hint="eastAsia" w:ascii="仿宋_GB2312" w:hAnsi="仿宋_GB2312" w:eastAsia="仿宋_GB2312" w:cs="仿宋_GB2312"/>
          <w:spacing w:val="0"/>
          <w:w w:val="100"/>
          <w:sz w:val="32"/>
          <w:szCs w:val="32"/>
        </w:rPr>
        <w:t>联系电话：0533-277</w:t>
      </w:r>
      <w:r>
        <w:rPr>
          <w:rFonts w:hint="eastAsia" w:ascii="仿宋_GB2312" w:hAnsi="仿宋_GB2312" w:eastAsia="仿宋_GB2312" w:cs="仿宋_GB2312"/>
          <w:spacing w:val="0"/>
          <w:w w:val="100"/>
          <w:sz w:val="32"/>
          <w:szCs w:val="32"/>
          <w:lang w:val="en-US" w:eastAsia="zh-CN"/>
        </w:rPr>
        <w:t>3152</w:t>
      </w:r>
      <w:r>
        <w:rPr>
          <w:rFonts w:hint="eastAsia" w:ascii="仿宋_GB2312" w:hAnsi="仿宋_GB2312" w:eastAsia="仿宋_GB2312" w:cs="仿宋_GB2312"/>
          <w:spacing w:val="0"/>
          <w:w w:val="100"/>
          <w:sz w:val="32"/>
          <w:szCs w:val="32"/>
        </w:rPr>
        <w:t xml:space="preserve"> </w:t>
      </w:r>
      <w:r>
        <w:rPr>
          <w:rFonts w:hint="eastAsia" w:ascii="仿宋_GB2312" w:hAnsi="仿宋_GB2312" w:eastAsia="仿宋_GB2312" w:cs="仿宋_GB2312"/>
          <w:spacing w:val="0"/>
          <w:w w:val="100"/>
          <w:sz w:val="32"/>
          <w:szCs w:val="32"/>
          <w:lang w:val="en-US" w:eastAsia="zh-CN"/>
        </w:rPr>
        <w:t>13345205036</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contextualSpacing/>
        <w:jc w:val="both"/>
        <w:textAlignment w:val="auto"/>
        <w:rPr>
          <w:rFonts w:hint="eastAsia" w:ascii="仿宋_GB2312" w:hAnsi="仿宋_GB2312" w:eastAsia="仿宋_GB2312" w:cs="仿宋_GB2312"/>
          <w:spacing w:val="0"/>
          <w:w w:val="100"/>
          <w:sz w:val="32"/>
          <w:szCs w:val="32"/>
          <w:lang w:val="en-US" w:eastAsia="zh-CN"/>
        </w:rPr>
      </w:pPr>
      <w:r>
        <w:rPr>
          <w:rFonts w:hint="eastAsia" w:ascii="仿宋_GB2312" w:hAnsi="仿宋_GB2312" w:eastAsia="仿宋_GB2312" w:cs="仿宋_GB2312"/>
          <w:spacing w:val="0"/>
          <w:w w:val="100"/>
          <w:sz w:val="32"/>
          <w:szCs w:val="32"/>
          <w:lang w:val="en-US" w:eastAsia="zh-CN"/>
        </w:rPr>
        <w:t xml:space="preserve">李辉  </w:t>
      </w:r>
      <w:r>
        <w:rPr>
          <w:rFonts w:hint="eastAsia" w:ascii="仿宋_GB2312" w:hAnsi="仿宋_GB2312" w:eastAsia="仿宋_GB2312" w:cs="仿宋_GB2312"/>
          <w:spacing w:val="0"/>
          <w:w w:val="100"/>
          <w:sz w:val="32"/>
          <w:szCs w:val="32"/>
        </w:rPr>
        <w:t xml:space="preserve">联系电话：0533-2778739 </w:t>
      </w:r>
      <w:r>
        <w:rPr>
          <w:rFonts w:hint="eastAsia" w:ascii="仿宋_GB2312" w:hAnsi="仿宋_GB2312" w:eastAsia="仿宋_GB2312" w:cs="仿宋_GB2312"/>
          <w:spacing w:val="0"/>
          <w:w w:val="100"/>
          <w:sz w:val="32"/>
          <w:szCs w:val="32"/>
          <w:lang w:val="en-US" w:eastAsia="zh-CN"/>
        </w:rPr>
        <w:t>13964453267</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contextualSpacing/>
        <w:jc w:val="both"/>
        <w:textAlignment w:val="auto"/>
        <w:rPr>
          <w:rFonts w:hint="eastAsia" w:ascii="仿宋_GB2312" w:hAnsi="仿宋_GB2312" w:eastAsia="仿宋_GB2312" w:cs="仿宋_GB2312"/>
          <w:spacing w:val="0"/>
          <w:w w:val="100"/>
          <w:sz w:val="32"/>
          <w:szCs w:val="32"/>
        </w:rPr>
      </w:pPr>
      <w:r>
        <w:rPr>
          <w:rFonts w:hint="eastAsia" w:ascii="仿宋_GB2312" w:hAnsi="仿宋_GB2312" w:eastAsia="仿宋_GB2312" w:cs="仿宋_GB2312"/>
          <w:spacing w:val="0"/>
          <w:w w:val="100"/>
          <w:sz w:val="32"/>
          <w:szCs w:val="32"/>
        </w:rPr>
        <w:t>邮箱：xzxxb@zb.shandong.cn</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contextualSpacing/>
        <w:jc w:val="both"/>
        <w:textAlignment w:val="auto"/>
        <w:rPr>
          <w:rFonts w:hint="eastAsia" w:ascii="仿宋_GB2312" w:hAnsi="Times New Roman" w:eastAsia="仿宋_GB2312" w:cs="Times New Roman"/>
          <w:spacing w:val="0"/>
          <w:w w:val="100"/>
          <w:sz w:val="32"/>
          <w:szCs w:val="32"/>
          <w:shd w:val="clear" w:color="auto" w:fill="FFFFFF"/>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contextualSpacing/>
        <w:jc w:val="both"/>
        <w:textAlignment w:val="auto"/>
        <w:rPr>
          <w:rFonts w:ascii="仿宋_GB2312" w:hAnsi="Times New Roman" w:eastAsia="仿宋_GB2312" w:cs="Times New Roman"/>
          <w:spacing w:val="0"/>
          <w:w w:val="100"/>
          <w:sz w:val="32"/>
          <w:szCs w:val="32"/>
          <w:shd w:val="clear" w:color="auto" w:fill="FFFFFF"/>
        </w:rPr>
      </w:pPr>
      <w:r>
        <w:rPr>
          <w:rFonts w:hint="eastAsia" w:ascii="仿宋_GB2312" w:hAnsi="Times New Roman" w:eastAsia="仿宋_GB2312" w:cs="Times New Roman"/>
          <w:spacing w:val="0"/>
          <w:w w:val="100"/>
          <w:sz w:val="32"/>
          <w:szCs w:val="32"/>
          <w:shd w:val="clear" w:color="auto" w:fill="FFFFFF"/>
        </w:rPr>
        <w:t>附件：1</w:t>
      </w:r>
      <w:r>
        <w:rPr>
          <w:rFonts w:ascii="仿宋_GB2312" w:hAnsi="Times New Roman" w:eastAsia="仿宋_GB2312" w:cs="Times New Roman"/>
          <w:spacing w:val="0"/>
          <w:w w:val="100"/>
          <w:sz w:val="32"/>
          <w:szCs w:val="32"/>
          <w:shd w:val="clear" w:color="auto" w:fill="FFFFFF"/>
        </w:rPr>
        <w:t>.</w:t>
      </w:r>
      <w:r>
        <w:rPr>
          <w:rFonts w:hint="eastAsia" w:ascii="仿宋_GB2312" w:eastAsia="仿宋_GB2312"/>
          <w:spacing w:val="0"/>
          <w:w w:val="100"/>
          <w:sz w:val="32"/>
          <w:szCs w:val="32"/>
        </w:rPr>
        <w:t>淄博市献血点分布位置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contextualSpacing/>
        <w:jc w:val="both"/>
        <w:textAlignment w:val="auto"/>
        <w:rPr>
          <w:rFonts w:ascii="仿宋_GB2312" w:eastAsia="仿宋_GB2312"/>
          <w:spacing w:val="0"/>
          <w:w w:val="100"/>
          <w:sz w:val="32"/>
          <w:szCs w:val="32"/>
          <w:shd w:val="clear" w:color="auto" w:fill="FFFFFF"/>
        </w:rPr>
      </w:pPr>
      <w:r>
        <w:rPr>
          <w:rFonts w:hint="eastAsia" w:ascii="仿宋_GB2312" w:eastAsia="仿宋_GB2312"/>
          <w:spacing w:val="0"/>
          <w:w w:val="100"/>
          <w:sz w:val="32"/>
          <w:szCs w:val="32"/>
          <w:shd w:val="clear" w:color="auto" w:fill="FFFFFF"/>
        </w:rPr>
        <w:t xml:space="preserve"> </w:t>
      </w:r>
      <w:r>
        <w:rPr>
          <w:rFonts w:ascii="仿宋_GB2312" w:eastAsia="仿宋_GB2312"/>
          <w:spacing w:val="0"/>
          <w:w w:val="100"/>
          <w:sz w:val="32"/>
          <w:szCs w:val="32"/>
          <w:shd w:val="clear" w:color="auto" w:fill="FFFFFF"/>
        </w:rPr>
        <w:t xml:space="preserve">     2.</w:t>
      </w:r>
      <w:r>
        <w:rPr>
          <w:rFonts w:hint="eastAsia" w:ascii="仿宋_GB2312" w:eastAsia="仿宋_GB2312"/>
          <w:spacing w:val="0"/>
          <w:w w:val="100"/>
          <w:sz w:val="32"/>
          <w:szCs w:val="32"/>
        </w:rPr>
        <w:t>市直机关综合楼流动献血车上门服务时间</w:t>
      </w:r>
    </w:p>
    <w:p>
      <w:pPr>
        <w:keepNext w:val="0"/>
        <w:keepLines w:val="0"/>
        <w:pageBreakBefore w:val="0"/>
        <w:widowControl w:val="0"/>
        <w:kinsoku/>
        <w:wordWrap/>
        <w:overflowPunct/>
        <w:topLinePunct w:val="0"/>
        <w:autoSpaceDE/>
        <w:autoSpaceDN/>
        <w:bidi w:val="0"/>
        <w:adjustRightInd/>
        <w:snapToGrid/>
        <w:spacing w:line="560" w:lineRule="exact"/>
        <w:ind w:firstLine="1600" w:firstLineChars="500"/>
        <w:contextualSpacing/>
        <w:jc w:val="both"/>
        <w:textAlignment w:val="auto"/>
        <w:rPr>
          <w:rFonts w:ascii="仿宋_GB2312" w:eastAsia="仿宋_GB2312"/>
          <w:spacing w:val="0"/>
          <w:w w:val="100"/>
          <w:sz w:val="32"/>
          <w:szCs w:val="32"/>
          <w:shd w:val="clear" w:color="auto" w:fill="FFFFFF"/>
        </w:rPr>
      </w:pPr>
      <w:r>
        <w:rPr>
          <w:rFonts w:hint="eastAsia" w:ascii="仿宋_GB2312" w:eastAsia="仿宋_GB2312"/>
          <w:spacing w:val="0"/>
          <w:w w:val="100"/>
          <w:sz w:val="32"/>
          <w:szCs w:val="32"/>
          <w:shd w:val="clear" w:color="auto" w:fill="FFFFFF"/>
        </w:rPr>
        <w:t>3</w:t>
      </w:r>
      <w:r>
        <w:rPr>
          <w:rFonts w:ascii="仿宋_GB2312" w:eastAsia="仿宋_GB2312"/>
          <w:spacing w:val="0"/>
          <w:w w:val="100"/>
          <w:sz w:val="32"/>
          <w:szCs w:val="32"/>
          <w:shd w:val="clear" w:color="auto" w:fill="FFFFFF"/>
        </w:rPr>
        <w:t>.组织团体无偿献血活动注意事项</w:t>
      </w:r>
    </w:p>
    <w:p>
      <w:pPr>
        <w:keepNext w:val="0"/>
        <w:keepLines w:val="0"/>
        <w:pageBreakBefore w:val="0"/>
        <w:widowControl w:val="0"/>
        <w:kinsoku/>
        <w:wordWrap/>
        <w:overflowPunct/>
        <w:topLinePunct w:val="0"/>
        <w:autoSpaceDE/>
        <w:autoSpaceDN/>
        <w:bidi w:val="0"/>
        <w:adjustRightInd/>
        <w:snapToGrid/>
        <w:spacing w:line="560" w:lineRule="exact"/>
        <w:ind w:firstLine="1600" w:firstLineChars="500"/>
        <w:contextualSpacing/>
        <w:jc w:val="both"/>
        <w:textAlignment w:val="auto"/>
        <w:rPr>
          <w:rFonts w:ascii="仿宋_GB2312" w:eastAsia="仿宋_GB2312"/>
          <w:spacing w:val="0"/>
          <w:w w:val="100"/>
          <w:sz w:val="32"/>
          <w:szCs w:val="32"/>
        </w:rPr>
      </w:pPr>
      <w:r>
        <w:rPr>
          <w:rFonts w:hint="eastAsia" w:ascii="仿宋_GB2312" w:eastAsia="仿宋_GB2312"/>
          <w:spacing w:val="0"/>
          <w:w w:val="100"/>
          <w:sz w:val="32"/>
          <w:szCs w:val="32"/>
          <w:shd w:val="clear" w:color="auto" w:fill="FFFFFF"/>
        </w:rPr>
        <w:t>4</w:t>
      </w:r>
      <w:r>
        <w:rPr>
          <w:rFonts w:ascii="仿宋_GB2312" w:eastAsia="仿宋_GB2312"/>
          <w:spacing w:val="0"/>
          <w:w w:val="100"/>
          <w:sz w:val="32"/>
          <w:szCs w:val="32"/>
          <w:shd w:val="clear" w:color="auto" w:fill="FFFFFF"/>
        </w:rPr>
        <w:t>.无偿献血者权益</w:t>
      </w:r>
      <w:r>
        <w:rPr>
          <w:rFonts w:hint="eastAsia" w:ascii="仿宋_GB2312" w:eastAsia="仿宋_GB2312"/>
          <w:spacing w:val="0"/>
          <w:w w:val="100"/>
          <w:sz w:val="32"/>
          <w:szCs w:val="32"/>
        </w:rPr>
        <w:t xml:space="preserve"> </w:t>
      </w:r>
      <w:r>
        <w:rPr>
          <w:rFonts w:ascii="仿宋_GB2312" w:eastAsia="仿宋_GB2312"/>
          <w:spacing w:val="0"/>
          <w:w w:val="100"/>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4640" w:firstLineChars="1450"/>
        <w:contextualSpacing/>
        <w:jc w:val="both"/>
        <w:textAlignment w:val="auto"/>
        <w:rPr>
          <w:rFonts w:ascii="仿宋_GB2312" w:eastAsia="仿宋_GB2312"/>
          <w:spacing w:val="0"/>
          <w:w w:val="100"/>
          <w:sz w:val="32"/>
          <w:szCs w:val="32"/>
        </w:rPr>
      </w:pPr>
    </w:p>
    <w:p>
      <w:pPr>
        <w:keepNext w:val="0"/>
        <w:keepLines w:val="0"/>
        <w:pageBreakBefore w:val="0"/>
        <w:widowControl w:val="0"/>
        <w:kinsoku/>
        <w:wordWrap/>
        <w:overflowPunct/>
        <w:topLinePunct w:val="0"/>
        <w:autoSpaceDE/>
        <w:autoSpaceDN/>
        <w:bidi w:val="0"/>
        <w:adjustRightInd/>
        <w:snapToGrid/>
        <w:spacing w:line="560" w:lineRule="exact"/>
        <w:contextualSpacing/>
        <w:jc w:val="both"/>
        <w:textAlignment w:val="auto"/>
        <w:rPr>
          <w:rFonts w:ascii="仿宋_GB2312" w:eastAsia="仿宋_GB2312"/>
          <w:spacing w:val="0"/>
          <w:w w:val="100"/>
          <w:sz w:val="32"/>
          <w:szCs w:val="32"/>
        </w:rPr>
      </w:pPr>
    </w:p>
    <w:p>
      <w:pPr>
        <w:keepNext w:val="0"/>
        <w:keepLines w:val="0"/>
        <w:pageBreakBefore w:val="0"/>
        <w:widowControl w:val="0"/>
        <w:kinsoku/>
        <w:wordWrap/>
        <w:overflowPunct/>
        <w:topLinePunct w:val="0"/>
        <w:autoSpaceDE/>
        <w:autoSpaceDN/>
        <w:bidi w:val="0"/>
        <w:adjustRightInd/>
        <w:snapToGrid/>
        <w:spacing w:line="560" w:lineRule="exact"/>
        <w:contextualSpacing/>
        <w:jc w:val="both"/>
        <w:textAlignment w:val="auto"/>
        <w:rPr>
          <w:rFonts w:hint="eastAsia" w:ascii="仿宋_GB2312" w:eastAsia="仿宋_GB2312"/>
          <w:spacing w:val="0"/>
          <w:w w:val="100"/>
          <w:sz w:val="32"/>
          <w:szCs w:val="32"/>
        </w:rPr>
      </w:pPr>
    </w:p>
    <w:p>
      <w:pPr>
        <w:keepNext w:val="0"/>
        <w:keepLines w:val="0"/>
        <w:pageBreakBefore w:val="0"/>
        <w:widowControl w:val="0"/>
        <w:kinsoku/>
        <w:wordWrap/>
        <w:overflowPunct/>
        <w:topLinePunct w:val="0"/>
        <w:autoSpaceDE/>
        <w:autoSpaceDN/>
        <w:bidi w:val="0"/>
        <w:adjustRightInd/>
        <w:snapToGrid/>
        <w:spacing w:line="560" w:lineRule="exact"/>
        <w:contextualSpacing/>
        <w:jc w:val="both"/>
        <w:textAlignment w:val="auto"/>
        <w:rPr>
          <w:rFonts w:ascii="仿宋_GB2312" w:eastAsia="仿宋_GB2312"/>
          <w:spacing w:val="-11"/>
          <w:w w:val="100"/>
          <w:sz w:val="32"/>
          <w:szCs w:val="32"/>
        </w:rPr>
      </w:pPr>
      <w:r>
        <w:rPr>
          <w:rFonts w:hint="eastAsia" w:ascii="仿宋_GB2312" w:eastAsia="仿宋_GB2312"/>
          <w:spacing w:val="0"/>
          <w:w w:val="100"/>
          <w:sz w:val="32"/>
          <w:szCs w:val="32"/>
        </w:rPr>
        <w:t>淄博市卫生健康委员会　</w:t>
      </w:r>
      <w:r>
        <w:rPr>
          <w:rFonts w:hint="eastAsia" w:ascii="仿宋_GB2312" w:eastAsia="仿宋_GB2312"/>
          <w:spacing w:val="0"/>
          <w:w w:val="100"/>
          <w:sz w:val="32"/>
          <w:szCs w:val="32"/>
          <w:lang w:val="en-US" w:eastAsia="zh-CN"/>
        </w:rPr>
        <w:t xml:space="preserve"> </w:t>
      </w:r>
      <w:r>
        <w:rPr>
          <w:rFonts w:hint="eastAsia" w:ascii="仿宋_GB2312" w:eastAsia="仿宋_GB2312"/>
          <w:spacing w:val="0"/>
          <w:w w:val="100"/>
          <w:sz w:val="32"/>
          <w:szCs w:val="32"/>
        </w:rPr>
        <w:t>　</w:t>
      </w:r>
      <w:r>
        <w:rPr>
          <w:rFonts w:hint="eastAsia" w:ascii="仿宋_GB2312" w:eastAsia="仿宋_GB2312"/>
          <w:spacing w:val="0"/>
          <w:w w:val="100"/>
          <w:sz w:val="32"/>
          <w:szCs w:val="32"/>
          <w:lang w:val="en-US" w:eastAsia="zh-CN"/>
        </w:rPr>
        <w:t xml:space="preserve"> </w:t>
      </w:r>
      <w:r>
        <w:rPr>
          <w:rFonts w:hint="eastAsia" w:ascii="仿宋_GB2312" w:eastAsia="仿宋_GB2312"/>
          <w:spacing w:val="-11"/>
          <w:w w:val="100"/>
          <w:sz w:val="32"/>
          <w:szCs w:val="32"/>
        </w:rPr>
        <w:t>中共淄博市委市直机关工作委员会</w:t>
      </w:r>
    </w:p>
    <w:p>
      <w:pPr>
        <w:keepNext w:val="0"/>
        <w:keepLines w:val="0"/>
        <w:pageBreakBefore w:val="0"/>
        <w:widowControl w:val="0"/>
        <w:kinsoku/>
        <w:wordWrap/>
        <w:overflowPunct/>
        <w:topLinePunct w:val="0"/>
        <w:autoSpaceDE/>
        <w:autoSpaceDN/>
        <w:bidi w:val="0"/>
        <w:adjustRightInd/>
        <w:snapToGrid/>
        <w:spacing w:line="560" w:lineRule="exact"/>
        <w:ind w:firstLine="160" w:firstLineChars="50"/>
        <w:contextualSpacing/>
        <w:jc w:val="both"/>
        <w:textAlignment w:val="auto"/>
        <w:rPr>
          <w:rFonts w:hint="default" w:ascii="仿宋_GB2312" w:eastAsia="仿宋_GB2312"/>
          <w:spacing w:val="0"/>
          <w:w w:val="1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160" w:firstLineChars="50"/>
        <w:contextualSpacing/>
        <w:jc w:val="both"/>
        <w:textAlignment w:val="auto"/>
        <w:rPr>
          <w:rFonts w:hint="eastAsia" w:ascii="仿宋_GB2312" w:eastAsia="仿宋_GB2312"/>
          <w:spacing w:val="0"/>
          <w:w w:val="10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160" w:firstLineChars="50"/>
        <w:contextualSpacing/>
        <w:jc w:val="both"/>
        <w:textAlignment w:val="auto"/>
        <w:rPr>
          <w:rFonts w:hint="eastAsia" w:ascii="仿宋_GB2312" w:eastAsia="仿宋_GB2312"/>
          <w:spacing w:val="0"/>
          <w:w w:val="100"/>
          <w:sz w:val="32"/>
          <w:szCs w:val="32"/>
        </w:rPr>
      </w:pPr>
    </w:p>
    <w:p>
      <w:pPr>
        <w:keepNext w:val="0"/>
        <w:keepLines w:val="0"/>
        <w:pageBreakBefore w:val="0"/>
        <w:widowControl w:val="0"/>
        <w:kinsoku/>
        <w:wordWrap/>
        <w:overflowPunct/>
        <w:topLinePunct w:val="0"/>
        <w:autoSpaceDE/>
        <w:autoSpaceDN/>
        <w:bidi w:val="0"/>
        <w:adjustRightInd/>
        <w:snapToGrid/>
        <w:spacing w:line="560" w:lineRule="exact"/>
        <w:contextualSpacing/>
        <w:jc w:val="both"/>
        <w:textAlignment w:val="auto"/>
        <w:rPr>
          <w:rFonts w:hint="eastAsia" w:ascii="仿宋_GB2312" w:eastAsia="仿宋_GB2312"/>
          <w:spacing w:val="0"/>
          <w:w w:val="10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5120" w:firstLineChars="1600"/>
        <w:contextualSpacing/>
        <w:jc w:val="both"/>
        <w:textAlignment w:val="auto"/>
        <w:rPr>
          <w:rFonts w:ascii="仿宋_GB2312" w:eastAsia="仿宋_GB2312"/>
          <w:spacing w:val="0"/>
          <w:w w:val="100"/>
          <w:sz w:val="32"/>
          <w:szCs w:val="32"/>
        </w:rPr>
      </w:pPr>
      <w:r>
        <w:rPr>
          <w:rFonts w:hint="eastAsia" w:ascii="仿宋_GB2312" w:eastAsia="仿宋_GB2312"/>
          <w:spacing w:val="0"/>
          <w:w w:val="100"/>
          <w:sz w:val="32"/>
          <w:szCs w:val="32"/>
        </w:rPr>
        <w:t>淄博市红十字会</w:t>
      </w:r>
    </w:p>
    <w:p>
      <w:pPr>
        <w:keepNext w:val="0"/>
        <w:keepLines w:val="0"/>
        <w:pageBreakBefore w:val="0"/>
        <w:widowControl w:val="0"/>
        <w:kinsoku/>
        <w:wordWrap/>
        <w:overflowPunct/>
        <w:topLinePunct w:val="0"/>
        <w:autoSpaceDE/>
        <w:autoSpaceDN/>
        <w:bidi w:val="0"/>
        <w:adjustRightInd/>
        <w:snapToGrid/>
        <w:spacing w:line="560" w:lineRule="exact"/>
        <w:ind w:firstLine="5120" w:firstLineChars="1600"/>
        <w:contextualSpacing/>
        <w:jc w:val="both"/>
        <w:textAlignment w:val="auto"/>
        <w:rPr>
          <w:rFonts w:hint="eastAsia" w:ascii="仿宋_GB2312" w:eastAsia="仿宋_GB2312"/>
          <w:spacing w:val="0"/>
          <w:w w:val="100"/>
          <w:sz w:val="32"/>
          <w:szCs w:val="32"/>
        </w:rPr>
      </w:pPr>
      <w:r>
        <w:rPr>
          <w:rFonts w:hint="eastAsia" w:ascii="仿宋_GB2312" w:eastAsia="仿宋_GB2312"/>
          <w:spacing w:val="0"/>
          <w:w w:val="100"/>
          <w:sz w:val="32"/>
          <w:szCs w:val="32"/>
        </w:rPr>
        <w:t>202</w:t>
      </w:r>
      <w:r>
        <w:rPr>
          <w:rFonts w:hint="eastAsia" w:ascii="仿宋_GB2312" w:eastAsia="仿宋_GB2312"/>
          <w:spacing w:val="0"/>
          <w:w w:val="100"/>
          <w:sz w:val="32"/>
          <w:szCs w:val="32"/>
          <w:lang w:val="en-US" w:eastAsia="zh-CN"/>
        </w:rPr>
        <w:t>4</w:t>
      </w:r>
      <w:r>
        <w:rPr>
          <w:rFonts w:hint="eastAsia" w:ascii="仿宋_GB2312" w:eastAsia="仿宋_GB2312"/>
          <w:spacing w:val="0"/>
          <w:w w:val="100"/>
          <w:sz w:val="32"/>
          <w:szCs w:val="32"/>
        </w:rPr>
        <w:t>年</w:t>
      </w:r>
      <w:r>
        <w:rPr>
          <w:rFonts w:hint="eastAsia" w:ascii="仿宋_GB2312" w:eastAsia="仿宋_GB2312"/>
          <w:spacing w:val="0"/>
          <w:w w:val="100"/>
          <w:sz w:val="32"/>
          <w:szCs w:val="32"/>
          <w:lang w:val="en-US" w:eastAsia="zh-CN"/>
        </w:rPr>
        <w:t>7</w:t>
      </w:r>
      <w:r>
        <w:rPr>
          <w:rFonts w:hint="eastAsia" w:ascii="仿宋_GB2312" w:eastAsia="仿宋_GB2312"/>
          <w:spacing w:val="0"/>
          <w:w w:val="100"/>
          <w:sz w:val="32"/>
          <w:szCs w:val="32"/>
        </w:rPr>
        <w:t>月</w:t>
      </w:r>
      <w:r>
        <w:rPr>
          <w:rFonts w:hint="eastAsia" w:ascii="仿宋_GB2312" w:eastAsia="仿宋_GB2312"/>
          <w:spacing w:val="0"/>
          <w:w w:val="100"/>
          <w:sz w:val="32"/>
          <w:szCs w:val="32"/>
          <w:lang w:val="en-US" w:eastAsia="zh-CN"/>
        </w:rPr>
        <w:t>25</w:t>
      </w:r>
      <w:r>
        <w:rPr>
          <w:rFonts w:hint="eastAsia" w:ascii="仿宋_GB2312" w:eastAsia="仿宋_GB2312"/>
          <w:spacing w:val="0"/>
          <w:w w:val="100"/>
          <w:sz w:val="32"/>
          <w:szCs w:val="32"/>
        </w:rPr>
        <w:t>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contextualSpacing/>
        <w:jc w:val="both"/>
        <w:textAlignment w:val="auto"/>
        <w:rPr>
          <w:rFonts w:hint="eastAsia" w:ascii="仿宋_GB2312" w:eastAsia="仿宋_GB2312"/>
          <w:spacing w:val="0"/>
          <w:w w:val="100"/>
          <w:sz w:val="32"/>
          <w:szCs w:val="32"/>
          <w:lang w:val="en-US" w:eastAsia="zh-CN"/>
        </w:rPr>
      </w:pPr>
      <w:r>
        <w:rPr>
          <w:rFonts w:hint="eastAsia" w:ascii="仿宋_GB2312" w:eastAsia="仿宋_GB2312"/>
          <w:spacing w:val="0"/>
          <w:w w:val="100"/>
          <w:sz w:val="32"/>
          <w:szCs w:val="32"/>
          <w:lang w:val="en-US" w:eastAsia="zh-CN"/>
        </w:rPr>
        <w:t>（信息公开形式：主动公开）</w:t>
      </w:r>
    </w:p>
    <w:p>
      <w:pPr>
        <w:pStyle w:val="2"/>
      </w:pPr>
    </w:p>
    <w:p>
      <w:pPr>
        <w:keepNext w:val="0"/>
        <w:keepLines w:val="0"/>
        <w:pageBreakBefore w:val="0"/>
        <w:kinsoku/>
        <w:wordWrap/>
        <w:overflowPunct/>
        <w:topLinePunct w:val="0"/>
        <w:autoSpaceDE w:val="0"/>
        <w:autoSpaceDN w:val="0"/>
        <w:bidi w:val="0"/>
        <w:adjustRightInd/>
        <w:snapToGrid/>
        <w:spacing w:line="560" w:lineRule="exact"/>
        <w:contextualSpacing/>
        <w:textAlignment w:val="auto"/>
        <w:rPr>
          <w:rFonts w:ascii="黑体" w:hAnsi="宋体" w:eastAsia="黑体" w:cs="黑体"/>
          <w:sz w:val="32"/>
          <w:szCs w:val="32"/>
          <w:shd w:val="clear" w:color="auto" w:fill="FFFFFF"/>
          <w:lang w:bidi="ar"/>
        </w:rPr>
      </w:pPr>
    </w:p>
    <w:p>
      <w:pPr>
        <w:keepNext w:val="0"/>
        <w:keepLines w:val="0"/>
        <w:pageBreakBefore w:val="0"/>
        <w:kinsoku/>
        <w:wordWrap/>
        <w:overflowPunct/>
        <w:topLinePunct w:val="0"/>
        <w:bidi w:val="0"/>
        <w:spacing w:line="560" w:lineRule="exact"/>
        <w:contextualSpacing/>
        <w:textAlignment w:val="auto"/>
        <w:rPr>
          <w:rFonts w:ascii="黑体" w:hAnsi="宋体" w:eastAsia="黑体" w:cs="黑体"/>
          <w:sz w:val="84"/>
          <w:szCs w:val="84"/>
          <w:shd w:val="clear" w:color="auto" w:fill="FFFFFF"/>
          <w:lang w:bidi="ar"/>
        </w:rPr>
      </w:pPr>
    </w:p>
    <w:p>
      <w:pPr>
        <w:keepNext w:val="0"/>
        <w:keepLines w:val="0"/>
        <w:pageBreakBefore w:val="0"/>
        <w:kinsoku/>
        <w:wordWrap/>
        <w:overflowPunct/>
        <w:topLinePunct w:val="0"/>
        <w:bidi w:val="0"/>
        <w:spacing w:line="560" w:lineRule="exact"/>
        <w:contextualSpacing/>
        <w:textAlignment w:val="auto"/>
        <w:rPr>
          <w:rFonts w:ascii="黑体" w:hAnsi="宋体" w:eastAsia="黑体" w:cs="黑体"/>
          <w:sz w:val="32"/>
          <w:szCs w:val="32"/>
          <w:shd w:val="clear" w:color="auto" w:fill="FFFFFF"/>
          <w:lang w:bidi="ar"/>
        </w:rPr>
      </w:pPr>
    </w:p>
    <w:p>
      <w:pPr>
        <w:keepNext w:val="0"/>
        <w:keepLines w:val="0"/>
        <w:pageBreakBefore w:val="0"/>
        <w:kinsoku/>
        <w:wordWrap/>
        <w:overflowPunct/>
        <w:topLinePunct w:val="0"/>
        <w:bidi w:val="0"/>
        <w:spacing w:line="560" w:lineRule="exact"/>
        <w:contextualSpacing/>
        <w:textAlignment w:val="auto"/>
        <w:rPr>
          <w:rFonts w:ascii="黑体" w:hAnsi="宋体" w:eastAsia="黑体" w:cs="黑体"/>
          <w:sz w:val="32"/>
          <w:szCs w:val="32"/>
          <w:shd w:val="clear" w:color="auto" w:fill="FFFFFF"/>
          <w:lang w:bidi="ar"/>
        </w:rPr>
      </w:pPr>
    </w:p>
    <w:p>
      <w:pPr>
        <w:rPr>
          <w:rFonts w:ascii="黑体" w:hAnsi="宋体" w:eastAsia="黑体" w:cs="黑体"/>
          <w:sz w:val="32"/>
          <w:szCs w:val="32"/>
          <w:shd w:val="clear" w:color="auto" w:fill="FFFFFF"/>
          <w:lang w:bidi="ar"/>
        </w:rPr>
      </w:pPr>
      <w:r>
        <w:rPr>
          <w:rFonts w:ascii="黑体" w:hAnsi="宋体" w:eastAsia="黑体" w:cs="黑体"/>
          <w:sz w:val="32"/>
          <w:szCs w:val="32"/>
          <w:shd w:val="clear" w:color="auto" w:fill="FFFFFF"/>
          <w:lang w:bidi="ar"/>
        </w:rPr>
        <w:br w:type="page"/>
      </w:r>
    </w:p>
    <w:p>
      <w:pPr>
        <w:keepNext w:val="0"/>
        <w:keepLines w:val="0"/>
        <w:pageBreakBefore w:val="0"/>
        <w:widowControl w:val="0"/>
        <w:kinsoku/>
        <w:wordWrap/>
        <w:overflowPunct/>
        <w:topLinePunct w:val="0"/>
        <w:autoSpaceDE/>
        <w:autoSpaceDN/>
        <w:bidi w:val="0"/>
        <w:adjustRightInd/>
        <w:snapToGrid/>
        <w:spacing w:line="560" w:lineRule="exact"/>
        <w:contextualSpacing/>
        <w:jc w:val="both"/>
        <w:textAlignment w:val="auto"/>
        <w:rPr>
          <w:rFonts w:hint="eastAsia" w:ascii="黑体" w:hAnsi="宋体" w:eastAsia="黑体" w:cs="黑体"/>
          <w:sz w:val="32"/>
          <w:szCs w:val="32"/>
          <w:shd w:val="clear" w:color="auto" w:fill="FFFFFF"/>
          <w:lang w:bidi="ar"/>
        </w:rPr>
      </w:pPr>
      <w:r>
        <w:rPr>
          <w:rFonts w:ascii="黑体" w:hAnsi="宋体" w:eastAsia="黑体" w:cs="黑体"/>
          <w:sz w:val="32"/>
          <w:szCs w:val="32"/>
          <w:shd w:val="clear" w:color="auto" w:fill="FFFFFF"/>
          <w:lang w:bidi="ar"/>
        </w:rPr>
        <w:t>附件</w:t>
      </w:r>
      <w:r>
        <w:rPr>
          <w:rFonts w:hint="eastAsia" w:ascii="黑体" w:hAnsi="宋体" w:eastAsia="黑体" w:cs="黑体"/>
          <w:sz w:val="32"/>
          <w:szCs w:val="32"/>
          <w:shd w:val="clear" w:color="auto" w:fill="FFFFFF"/>
          <w:lang w:bidi="ar"/>
        </w:rPr>
        <w:t>1</w:t>
      </w:r>
    </w:p>
    <w:p>
      <w:pPr>
        <w:keepNext w:val="0"/>
        <w:keepLines w:val="0"/>
        <w:pageBreakBefore w:val="0"/>
        <w:kinsoku/>
        <w:wordWrap/>
        <w:overflowPunct/>
        <w:topLinePunct w:val="0"/>
        <w:bidi w:val="0"/>
        <w:spacing w:line="560" w:lineRule="exact"/>
        <w:contextualSpacing/>
        <w:textAlignment w:val="auto"/>
        <w:rPr>
          <w:rFonts w:hint="eastAsia" w:ascii="黑体" w:hAnsi="宋体" w:eastAsia="黑体" w:cs="黑体"/>
          <w:sz w:val="32"/>
          <w:szCs w:val="32"/>
          <w:shd w:val="clear" w:color="auto" w:fill="FFFFFF"/>
          <w:lang w:bidi="ar"/>
        </w:rPr>
      </w:pPr>
    </w:p>
    <w:p>
      <w:pPr>
        <w:keepNext w:val="0"/>
        <w:keepLines w:val="0"/>
        <w:pageBreakBefore w:val="0"/>
        <w:kinsoku/>
        <w:wordWrap/>
        <w:overflowPunct/>
        <w:topLinePunct w:val="0"/>
        <w:bidi w:val="0"/>
        <w:spacing w:line="560" w:lineRule="exact"/>
        <w:jc w:val="center"/>
        <w:textAlignment w:val="auto"/>
        <w:rPr>
          <w:rFonts w:hint="eastAsia" w:ascii="方正小标宋简体" w:eastAsia="方正小标宋简体"/>
          <w:sz w:val="44"/>
          <w:szCs w:val="44"/>
        </w:rPr>
      </w:pPr>
      <w:r>
        <w:rPr>
          <w:rFonts w:hint="eastAsia" w:ascii="方正小标宋简体" w:eastAsia="方正小标宋简体"/>
          <w:sz w:val="44"/>
          <w:szCs w:val="44"/>
        </w:rPr>
        <w:t>淄博市献血点分布位置</w:t>
      </w:r>
    </w:p>
    <w:p>
      <w:pPr>
        <w:keepNext w:val="0"/>
        <w:keepLines w:val="0"/>
        <w:pageBreakBefore w:val="0"/>
        <w:kinsoku/>
        <w:wordWrap/>
        <w:overflowPunct/>
        <w:topLinePunct w:val="0"/>
        <w:bidi w:val="0"/>
        <w:spacing w:line="560" w:lineRule="exact"/>
        <w:jc w:val="center"/>
        <w:textAlignment w:val="auto"/>
        <w:rPr>
          <w:rFonts w:hint="eastAsia" w:ascii="方正小标宋简体" w:eastAsia="方正小标宋简体"/>
          <w:sz w:val="44"/>
          <w:szCs w:val="44"/>
        </w:rPr>
      </w:pPr>
    </w:p>
    <w:tbl>
      <w:tblPr>
        <w:tblStyle w:val="11"/>
        <w:tblW w:w="9480" w:type="dxa"/>
        <w:jc w:val="cente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173"/>
        <w:gridCol w:w="1965"/>
        <w:gridCol w:w="2537"/>
        <w:gridCol w:w="2160"/>
        <w:gridCol w:w="1645"/>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876" w:hRule="atLeast"/>
          <w:jc w:val="center"/>
        </w:trPr>
        <w:tc>
          <w:tcPr>
            <w:tcW w:w="1173"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sz w:val="24"/>
                <w:szCs w:val="24"/>
              </w:rPr>
            </w:pPr>
            <w:r>
              <w:rPr>
                <w:rFonts w:hint="eastAsia" w:ascii="黑体" w:hAnsi="黑体" w:eastAsia="黑体" w:cs="黑体"/>
                <w:sz w:val="24"/>
                <w:szCs w:val="24"/>
              </w:rPr>
              <w:t>区县</w:t>
            </w:r>
          </w:p>
        </w:tc>
        <w:tc>
          <w:tcPr>
            <w:tcW w:w="196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sz w:val="24"/>
                <w:szCs w:val="24"/>
              </w:rPr>
            </w:pPr>
            <w:r>
              <w:rPr>
                <w:rFonts w:hint="eastAsia" w:ascii="黑体" w:hAnsi="黑体" w:eastAsia="黑体" w:cs="黑体"/>
                <w:sz w:val="24"/>
                <w:szCs w:val="24"/>
              </w:rPr>
              <w:t>站点名称</w:t>
            </w:r>
          </w:p>
        </w:tc>
        <w:tc>
          <w:tcPr>
            <w:tcW w:w="253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sz w:val="24"/>
                <w:szCs w:val="24"/>
              </w:rPr>
            </w:pPr>
            <w:r>
              <w:rPr>
                <w:rFonts w:hint="eastAsia" w:ascii="黑体" w:hAnsi="黑体" w:eastAsia="黑体" w:cs="黑体"/>
                <w:sz w:val="24"/>
                <w:szCs w:val="24"/>
              </w:rPr>
              <w:t>具体地点</w:t>
            </w:r>
          </w:p>
        </w:tc>
        <w:tc>
          <w:tcPr>
            <w:tcW w:w="216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sz w:val="24"/>
                <w:szCs w:val="24"/>
              </w:rPr>
            </w:pPr>
            <w:r>
              <w:rPr>
                <w:rFonts w:hint="eastAsia" w:ascii="黑体" w:hAnsi="黑体" w:eastAsia="黑体" w:cs="黑体"/>
                <w:sz w:val="24"/>
                <w:szCs w:val="24"/>
              </w:rPr>
              <w:t>工作时间</w:t>
            </w:r>
          </w:p>
        </w:tc>
        <w:tc>
          <w:tcPr>
            <w:tcW w:w="164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sz w:val="24"/>
                <w:szCs w:val="24"/>
              </w:rPr>
            </w:pPr>
            <w:r>
              <w:rPr>
                <w:rFonts w:hint="eastAsia" w:ascii="黑体" w:hAnsi="黑体" w:eastAsia="黑体" w:cs="黑体"/>
                <w:sz w:val="24"/>
                <w:szCs w:val="24"/>
              </w:rPr>
              <w:t>联系电话</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832" w:hRule="atLeast"/>
          <w:jc w:val="center"/>
        </w:trPr>
        <w:tc>
          <w:tcPr>
            <w:tcW w:w="1173"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张店区</w:t>
            </w:r>
          </w:p>
        </w:tc>
        <w:tc>
          <w:tcPr>
            <w:tcW w:w="196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中心医院献血点</w:t>
            </w:r>
          </w:p>
        </w:tc>
        <w:tc>
          <w:tcPr>
            <w:tcW w:w="253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市</w:t>
            </w:r>
            <w:r>
              <w:rPr>
                <w:rFonts w:hint="eastAsia" w:ascii="仿宋_GB2312" w:hAnsi="仿宋_GB2312" w:eastAsia="仿宋_GB2312" w:cs="仿宋_GB2312"/>
                <w:sz w:val="24"/>
                <w:szCs w:val="24"/>
              </w:rPr>
              <w:t>中心医院东院区</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大门西侧</w:t>
            </w:r>
          </w:p>
        </w:tc>
        <w:tc>
          <w:tcPr>
            <w:tcW w:w="216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周一至周日</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9:00-17:00</w:t>
            </w:r>
          </w:p>
        </w:tc>
        <w:tc>
          <w:tcPr>
            <w:tcW w:w="164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18753359861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830" w:hRule="atLeast"/>
          <w:jc w:val="center"/>
        </w:trPr>
        <w:tc>
          <w:tcPr>
            <w:tcW w:w="1173"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rPr>
            </w:pPr>
          </w:p>
        </w:tc>
        <w:tc>
          <w:tcPr>
            <w:tcW w:w="196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商厦献血点</w:t>
            </w:r>
          </w:p>
        </w:tc>
        <w:tc>
          <w:tcPr>
            <w:tcW w:w="253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淄博商厦西侧</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路口南</w:t>
            </w:r>
          </w:p>
        </w:tc>
        <w:tc>
          <w:tcPr>
            <w:tcW w:w="216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周一至周日</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9:00-17:00</w:t>
            </w:r>
          </w:p>
        </w:tc>
        <w:tc>
          <w:tcPr>
            <w:tcW w:w="164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18753359865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842" w:hRule="atLeast"/>
          <w:jc w:val="center"/>
        </w:trPr>
        <w:tc>
          <w:tcPr>
            <w:tcW w:w="1173"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rPr>
            </w:pPr>
          </w:p>
        </w:tc>
        <w:tc>
          <w:tcPr>
            <w:tcW w:w="196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义乌小商品城</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献血点</w:t>
            </w:r>
          </w:p>
        </w:tc>
        <w:tc>
          <w:tcPr>
            <w:tcW w:w="253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华光路义乌小商品城南广场</w:t>
            </w:r>
          </w:p>
        </w:tc>
        <w:tc>
          <w:tcPr>
            <w:tcW w:w="216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周一至周日</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9:00-16:30</w:t>
            </w:r>
          </w:p>
        </w:tc>
        <w:tc>
          <w:tcPr>
            <w:tcW w:w="164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18753359862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842" w:hRule="atLeast"/>
          <w:jc w:val="center"/>
        </w:trPr>
        <w:tc>
          <w:tcPr>
            <w:tcW w:w="1173"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rPr>
            </w:pPr>
          </w:p>
        </w:tc>
        <w:tc>
          <w:tcPr>
            <w:tcW w:w="196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万达广场献血点</w:t>
            </w:r>
          </w:p>
        </w:tc>
        <w:tc>
          <w:tcPr>
            <w:tcW w:w="253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万达广场南门</w:t>
            </w:r>
          </w:p>
        </w:tc>
        <w:tc>
          <w:tcPr>
            <w:tcW w:w="216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周一至周日</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9:00-16:30</w:t>
            </w:r>
          </w:p>
        </w:tc>
        <w:tc>
          <w:tcPr>
            <w:tcW w:w="164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18853324069</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1173"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rPr>
            </w:pPr>
          </w:p>
        </w:tc>
        <w:tc>
          <w:tcPr>
            <w:tcW w:w="196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中心血站献血点</w:t>
            </w:r>
          </w:p>
        </w:tc>
        <w:tc>
          <w:tcPr>
            <w:tcW w:w="253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北西六路30号</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中心血站</w:t>
            </w:r>
          </w:p>
        </w:tc>
        <w:tc>
          <w:tcPr>
            <w:tcW w:w="216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周一至周五</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8:00-11:30</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14:00-17:00</w:t>
            </w:r>
          </w:p>
        </w:tc>
        <w:tc>
          <w:tcPr>
            <w:tcW w:w="164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2779715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90" w:hRule="atLeast"/>
          <w:jc w:val="center"/>
        </w:trPr>
        <w:tc>
          <w:tcPr>
            <w:tcW w:w="1173"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高新区</w:t>
            </w:r>
          </w:p>
        </w:tc>
        <w:tc>
          <w:tcPr>
            <w:tcW w:w="196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银泰城献血点</w:t>
            </w:r>
          </w:p>
        </w:tc>
        <w:tc>
          <w:tcPr>
            <w:tcW w:w="253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高新区银泰城广场</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eastAsia="zh-CN"/>
              </w:rPr>
              <w:t>西</w:t>
            </w:r>
            <w:r>
              <w:rPr>
                <w:rFonts w:hint="eastAsia" w:ascii="仿宋_GB2312" w:hAnsi="仿宋_GB2312" w:eastAsia="仿宋_GB2312" w:cs="仿宋_GB2312"/>
                <w:sz w:val="24"/>
                <w:szCs w:val="24"/>
                <w:lang w:val="en-US" w:eastAsia="zh-CN"/>
              </w:rPr>
              <w:t>南</w:t>
            </w:r>
            <w:r>
              <w:rPr>
                <w:rFonts w:hint="eastAsia" w:ascii="仿宋_GB2312" w:hAnsi="仿宋_GB2312" w:eastAsia="仿宋_GB2312" w:cs="仿宋_GB2312"/>
                <w:sz w:val="24"/>
                <w:szCs w:val="24"/>
                <w:lang w:eastAsia="zh-CN"/>
              </w:rPr>
              <w:t>侧</w:t>
            </w:r>
          </w:p>
        </w:tc>
        <w:tc>
          <w:tcPr>
            <w:tcW w:w="216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周一至周日</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9:00-16:30</w:t>
            </w:r>
          </w:p>
        </w:tc>
        <w:tc>
          <w:tcPr>
            <w:tcW w:w="164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18753350271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884" w:hRule="atLeast"/>
          <w:jc w:val="center"/>
        </w:trPr>
        <w:tc>
          <w:tcPr>
            <w:tcW w:w="1173"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淄川区</w:t>
            </w:r>
          </w:p>
        </w:tc>
        <w:tc>
          <w:tcPr>
            <w:tcW w:w="196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通乾广场献血点</w:t>
            </w:r>
          </w:p>
        </w:tc>
        <w:tc>
          <w:tcPr>
            <w:tcW w:w="253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淄川</w:t>
            </w:r>
            <w:r>
              <w:rPr>
                <w:rFonts w:hint="eastAsia" w:ascii="仿宋_GB2312" w:hAnsi="仿宋_GB2312" w:eastAsia="仿宋_GB2312" w:cs="仿宋_GB2312"/>
                <w:sz w:val="24"/>
                <w:szCs w:val="24"/>
                <w:lang w:val="en-US" w:eastAsia="zh-CN"/>
              </w:rPr>
              <w:t>区留仙湖路5005号</w:t>
            </w:r>
            <w:r>
              <w:rPr>
                <w:rFonts w:hint="eastAsia" w:ascii="仿宋_GB2312" w:hAnsi="仿宋_GB2312" w:eastAsia="仿宋_GB2312" w:cs="仿宋_GB2312"/>
                <w:sz w:val="24"/>
                <w:szCs w:val="24"/>
                <w:lang w:eastAsia="zh-CN"/>
              </w:rPr>
              <w:t>通乾服装</w:t>
            </w:r>
            <w:r>
              <w:rPr>
                <w:rFonts w:hint="eastAsia" w:ascii="仿宋_GB2312" w:hAnsi="仿宋_GB2312" w:eastAsia="仿宋_GB2312" w:cs="仿宋_GB2312"/>
                <w:sz w:val="24"/>
                <w:szCs w:val="24"/>
                <w:lang w:val="en-US" w:eastAsia="zh-CN"/>
              </w:rPr>
              <w:t>广场</w:t>
            </w:r>
          </w:p>
        </w:tc>
        <w:tc>
          <w:tcPr>
            <w:tcW w:w="216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周一至周日</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9:00-16:00</w:t>
            </w:r>
          </w:p>
        </w:tc>
        <w:tc>
          <w:tcPr>
            <w:tcW w:w="164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18753359867</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884" w:hRule="atLeast"/>
          <w:jc w:val="center"/>
        </w:trPr>
        <w:tc>
          <w:tcPr>
            <w:tcW w:w="1173"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rPr>
            </w:pPr>
          </w:p>
        </w:tc>
        <w:tc>
          <w:tcPr>
            <w:tcW w:w="196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鲁泰体育场</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献血点</w:t>
            </w:r>
          </w:p>
        </w:tc>
        <w:tc>
          <w:tcPr>
            <w:tcW w:w="253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淄川区鲁泰体育场</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西门南侧</w:t>
            </w:r>
          </w:p>
        </w:tc>
        <w:tc>
          <w:tcPr>
            <w:tcW w:w="216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周一至周日</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9:00-16:00</w:t>
            </w:r>
          </w:p>
        </w:tc>
        <w:tc>
          <w:tcPr>
            <w:tcW w:w="164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18853324068</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840" w:hRule="atLeast"/>
          <w:jc w:val="center"/>
        </w:trPr>
        <w:tc>
          <w:tcPr>
            <w:tcW w:w="1173"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博山区</w:t>
            </w:r>
          </w:p>
        </w:tc>
        <w:tc>
          <w:tcPr>
            <w:tcW w:w="196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博山憩园献血点</w:t>
            </w:r>
          </w:p>
        </w:tc>
        <w:tc>
          <w:tcPr>
            <w:tcW w:w="253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博山区憩园广场</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特信商场北侧</w:t>
            </w:r>
            <w:r>
              <w:rPr>
                <w:rFonts w:hint="eastAsia" w:ascii="仿宋_GB2312" w:hAnsi="仿宋_GB2312" w:eastAsia="仿宋_GB2312" w:cs="仿宋_GB2312"/>
                <w:sz w:val="24"/>
                <w:szCs w:val="24"/>
                <w:lang w:eastAsia="zh-CN"/>
              </w:rPr>
              <w:t>）</w:t>
            </w:r>
          </w:p>
        </w:tc>
        <w:tc>
          <w:tcPr>
            <w:tcW w:w="216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周一至周日</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8</w:t>
            </w:r>
            <w:r>
              <w:rPr>
                <w:rFonts w:hint="eastAsia" w:ascii="仿宋_GB2312" w:hAnsi="仿宋_GB2312" w:eastAsia="仿宋_GB2312" w:cs="仿宋_GB2312"/>
                <w:sz w:val="24"/>
                <w:szCs w:val="24"/>
                <w:lang w:eastAsia="zh-CN"/>
              </w:rPr>
              <w:t>:00-1</w:t>
            </w:r>
            <w:r>
              <w:rPr>
                <w:rFonts w:hint="eastAsia" w:ascii="仿宋_GB2312" w:hAnsi="仿宋_GB2312" w:eastAsia="仿宋_GB2312" w:cs="仿宋_GB2312"/>
                <w:sz w:val="24"/>
                <w:szCs w:val="24"/>
                <w:lang w:val="en-US" w:eastAsia="zh-CN"/>
              </w:rPr>
              <w:t>7</w:t>
            </w:r>
            <w:r>
              <w:rPr>
                <w:rFonts w:hint="eastAsia" w:ascii="仿宋_GB2312" w:hAnsi="仿宋_GB2312" w:eastAsia="仿宋_GB2312" w:cs="仿宋_GB2312"/>
                <w:sz w:val="24"/>
                <w:szCs w:val="24"/>
                <w:lang w:eastAsia="zh-CN"/>
              </w:rPr>
              <w:t>:00</w:t>
            </w:r>
          </w:p>
        </w:tc>
        <w:tc>
          <w:tcPr>
            <w:tcW w:w="164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1875335</w:t>
            </w:r>
            <w:r>
              <w:rPr>
                <w:rFonts w:hint="eastAsia" w:ascii="仿宋_GB2312" w:hAnsi="仿宋_GB2312" w:eastAsia="仿宋_GB2312" w:cs="仿宋_GB2312"/>
                <w:sz w:val="24"/>
                <w:szCs w:val="24"/>
                <w:lang w:val="en-US" w:eastAsia="zh-CN"/>
              </w:rPr>
              <w:t>0273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852" w:hRule="atLeast"/>
          <w:jc w:val="center"/>
        </w:trPr>
        <w:tc>
          <w:tcPr>
            <w:tcW w:w="1173"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临淄区</w:t>
            </w:r>
          </w:p>
        </w:tc>
        <w:tc>
          <w:tcPr>
            <w:tcW w:w="196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消防队献血点</w:t>
            </w:r>
          </w:p>
        </w:tc>
        <w:tc>
          <w:tcPr>
            <w:tcW w:w="253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临淄茂业百货</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泰客隆店对面</w:t>
            </w:r>
          </w:p>
        </w:tc>
        <w:tc>
          <w:tcPr>
            <w:tcW w:w="216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周一至周日</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9:00-16:00</w:t>
            </w:r>
          </w:p>
        </w:tc>
        <w:tc>
          <w:tcPr>
            <w:tcW w:w="164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18753359870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852" w:hRule="atLeast"/>
          <w:jc w:val="center"/>
        </w:trPr>
        <w:tc>
          <w:tcPr>
            <w:tcW w:w="1173"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rPr>
            </w:pPr>
          </w:p>
        </w:tc>
        <w:tc>
          <w:tcPr>
            <w:tcW w:w="196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方正献血点</w:t>
            </w:r>
          </w:p>
        </w:tc>
        <w:tc>
          <w:tcPr>
            <w:tcW w:w="253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eastAsia="zh-CN"/>
              </w:rPr>
              <w:t>临淄区</w:t>
            </w:r>
            <w:r>
              <w:rPr>
                <w:rFonts w:hint="eastAsia" w:ascii="仿宋_GB2312" w:hAnsi="仿宋_GB2312" w:eastAsia="仿宋_GB2312" w:cs="仿宋_GB2312"/>
                <w:sz w:val="24"/>
                <w:szCs w:val="24"/>
                <w:lang w:val="en-US" w:eastAsia="zh-CN"/>
              </w:rPr>
              <w:t>天齐路218号甲A方正2009北区</w:t>
            </w:r>
          </w:p>
        </w:tc>
        <w:tc>
          <w:tcPr>
            <w:tcW w:w="216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周一至周日</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9:00-16:00</w:t>
            </w:r>
          </w:p>
        </w:tc>
        <w:tc>
          <w:tcPr>
            <w:tcW w:w="164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18753350279</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836" w:hRule="atLeast"/>
          <w:jc w:val="center"/>
        </w:trPr>
        <w:tc>
          <w:tcPr>
            <w:tcW w:w="1173"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周村区</w:t>
            </w:r>
          </w:p>
        </w:tc>
        <w:tc>
          <w:tcPr>
            <w:tcW w:w="196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银座献血点</w:t>
            </w:r>
          </w:p>
        </w:tc>
        <w:tc>
          <w:tcPr>
            <w:tcW w:w="253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周村银座商城</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东广场</w:t>
            </w:r>
          </w:p>
        </w:tc>
        <w:tc>
          <w:tcPr>
            <w:tcW w:w="216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周一至周日</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9:00-16:00</w:t>
            </w:r>
          </w:p>
        </w:tc>
        <w:tc>
          <w:tcPr>
            <w:tcW w:w="164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18753359868</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931" w:hRule="atLeast"/>
          <w:jc w:val="center"/>
        </w:trPr>
        <w:tc>
          <w:tcPr>
            <w:tcW w:w="1173"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rPr>
            </w:pPr>
          </w:p>
        </w:tc>
        <w:tc>
          <w:tcPr>
            <w:tcW w:w="196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一四八医院</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献血点</w:t>
            </w:r>
          </w:p>
        </w:tc>
        <w:tc>
          <w:tcPr>
            <w:tcW w:w="253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淄博一四八医院</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eastAsia="zh-CN"/>
              </w:rPr>
              <w:t>对</w:t>
            </w:r>
            <w:r>
              <w:rPr>
                <w:rFonts w:hint="eastAsia" w:ascii="仿宋_GB2312" w:hAnsi="仿宋_GB2312" w:eastAsia="仿宋_GB2312" w:cs="仿宋_GB2312"/>
                <w:sz w:val="24"/>
                <w:szCs w:val="24"/>
                <w:lang w:val="en-US" w:eastAsia="zh-CN"/>
              </w:rPr>
              <w:t>过路北</w:t>
            </w:r>
          </w:p>
        </w:tc>
        <w:tc>
          <w:tcPr>
            <w:tcW w:w="216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周一至周日</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9:00-16:00</w:t>
            </w:r>
          </w:p>
        </w:tc>
        <w:tc>
          <w:tcPr>
            <w:tcW w:w="164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18753350278</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943" w:hRule="atLeast"/>
          <w:jc w:val="center"/>
        </w:trPr>
        <w:tc>
          <w:tcPr>
            <w:tcW w:w="1173"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桓台县</w:t>
            </w:r>
          </w:p>
        </w:tc>
        <w:tc>
          <w:tcPr>
            <w:tcW w:w="196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银座献血点</w:t>
            </w:r>
          </w:p>
        </w:tc>
        <w:tc>
          <w:tcPr>
            <w:tcW w:w="253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eastAsia="zh-CN"/>
              </w:rPr>
              <w:t>桓台中心大街</w:t>
            </w:r>
            <w:r>
              <w:rPr>
                <w:rFonts w:hint="eastAsia" w:ascii="仿宋_GB2312" w:hAnsi="仿宋_GB2312" w:eastAsia="仿宋_GB2312" w:cs="仿宋_GB2312"/>
                <w:sz w:val="24"/>
                <w:szCs w:val="24"/>
                <w:lang w:val="en-US" w:eastAsia="zh-CN"/>
              </w:rPr>
              <w:t>1327号（人民公园南门）</w:t>
            </w:r>
          </w:p>
        </w:tc>
        <w:tc>
          <w:tcPr>
            <w:tcW w:w="216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周一至周日</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9:00-16:00</w:t>
            </w:r>
          </w:p>
        </w:tc>
        <w:tc>
          <w:tcPr>
            <w:tcW w:w="164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18753359866</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942" w:hRule="atLeast"/>
          <w:jc w:val="center"/>
        </w:trPr>
        <w:tc>
          <w:tcPr>
            <w:tcW w:w="1173"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rPr>
            </w:pPr>
          </w:p>
        </w:tc>
        <w:tc>
          <w:tcPr>
            <w:tcW w:w="196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信誉楼献血点</w:t>
            </w:r>
          </w:p>
        </w:tc>
        <w:tc>
          <w:tcPr>
            <w:tcW w:w="253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桓台信誉楼</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东</w:t>
            </w:r>
            <w:r>
              <w:rPr>
                <w:rFonts w:hint="eastAsia" w:ascii="仿宋_GB2312" w:hAnsi="仿宋_GB2312" w:eastAsia="仿宋_GB2312" w:cs="仿宋_GB2312"/>
                <w:sz w:val="24"/>
                <w:szCs w:val="24"/>
                <w:lang w:eastAsia="zh-CN"/>
              </w:rPr>
              <w:t>停车场北</w:t>
            </w:r>
            <w:r>
              <w:rPr>
                <w:rFonts w:hint="eastAsia" w:ascii="仿宋_GB2312" w:hAnsi="仿宋_GB2312" w:eastAsia="仿宋_GB2312" w:cs="仿宋_GB2312"/>
                <w:sz w:val="24"/>
                <w:szCs w:val="24"/>
                <w:lang w:val="en-US" w:eastAsia="zh-CN"/>
              </w:rPr>
              <w:t>侧</w:t>
            </w:r>
          </w:p>
        </w:tc>
        <w:tc>
          <w:tcPr>
            <w:tcW w:w="216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周一至周日</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9:00-16:00</w:t>
            </w:r>
          </w:p>
        </w:tc>
        <w:tc>
          <w:tcPr>
            <w:tcW w:w="164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18753359869</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830" w:hRule="atLeast"/>
          <w:jc w:val="center"/>
        </w:trPr>
        <w:tc>
          <w:tcPr>
            <w:tcW w:w="1173"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高青县</w:t>
            </w:r>
          </w:p>
        </w:tc>
        <w:tc>
          <w:tcPr>
            <w:tcW w:w="196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高青疾控献血点</w:t>
            </w:r>
          </w:p>
        </w:tc>
        <w:tc>
          <w:tcPr>
            <w:tcW w:w="253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eastAsia="zh-CN"/>
              </w:rPr>
              <w:t>高青县高苑路</w:t>
            </w:r>
            <w:r>
              <w:rPr>
                <w:rFonts w:hint="eastAsia" w:ascii="仿宋_GB2312" w:hAnsi="仿宋_GB2312" w:eastAsia="仿宋_GB2312" w:cs="仿宋_GB2312"/>
                <w:sz w:val="24"/>
                <w:szCs w:val="24"/>
                <w:lang w:val="en-US" w:eastAsia="zh-CN"/>
              </w:rPr>
              <w:t>12号（疾控中心院内）</w:t>
            </w:r>
          </w:p>
        </w:tc>
        <w:tc>
          <w:tcPr>
            <w:tcW w:w="216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周二至周日（周一、四休息）</w:t>
            </w:r>
            <w:r>
              <w:rPr>
                <w:rFonts w:hint="eastAsia" w:ascii="仿宋_GB2312" w:hAnsi="仿宋_GB2312" w:eastAsia="仿宋_GB2312" w:cs="仿宋_GB2312"/>
                <w:sz w:val="24"/>
                <w:szCs w:val="24"/>
                <w:lang w:val="en-US" w:eastAsia="zh-CN"/>
              </w:rPr>
              <w:t>8</w:t>
            </w:r>
            <w:r>
              <w:rPr>
                <w:rFonts w:hint="eastAsia" w:ascii="仿宋_GB2312" w:hAnsi="仿宋_GB2312" w:eastAsia="仿宋_GB2312" w:cs="仿宋_GB2312"/>
                <w:sz w:val="24"/>
                <w:szCs w:val="24"/>
                <w:lang w:eastAsia="zh-CN"/>
              </w:rPr>
              <w:t>:00-1</w:t>
            </w:r>
            <w:r>
              <w:rPr>
                <w:rFonts w:hint="eastAsia" w:ascii="仿宋_GB2312" w:hAnsi="仿宋_GB2312" w:eastAsia="仿宋_GB2312" w:cs="仿宋_GB2312"/>
                <w:sz w:val="24"/>
                <w:szCs w:val="24"/>
                <w:lang w:val="en-US" w:eastAsia="zh-CN"/>
              </w:rPr>
              <w:t>7</w:t>
            </w:r>
            <w:r>
              <w:rPr>
                <w:rFonts w:hint="eastAsia" w:ascii="仿宋_GB2312" w:hAnsi="仿宋_GB2312" w:eastAsia="仿宋_GB2312" w:cs="仿宋_GB2312"/>
                <w:sz w:val="24"/>
                <w:szCs w:val="24"/>
                <w:lang w:eastAsia="zh-CN"/>
              </w:rPr>
              <w:t>:00</w:t>
            </w:r>
          </w:p>
        </w:tc>
        <w:tc>
          <w:tcPr>
            <w:tcW w:w="164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18753350276</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1551" w:hRule="atLeast"/>
          <w:jc w:val="center"/>
        </w:trPr>
        <w:tc>
          <w:tcPr>
            <w:tcW w:w="1173"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沂源县</w:t>
            </w:r>
          </w:p>
        </w:tc>
        <w:tc>
          <w:tcPr>
            <w:tcW w:w="196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县医院献血点</w:t>
            </w:r>
          </w:p>
        </w:tc>
        <w:tc>
          <w:tcPr>
            <w:tcW w:w="253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沂源县人民医院</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老院区</w:t>
            </w:r>
            <w:r>
              <w:rPr>
                <w:rFonts w:hint="eastAsia" w:ascii="仿宋_GB2312" w:hAnsi="仿宋_GB2312" w:eastAsia="仿宋_GB2312" w:cs="仿宋_GB2312"/>
                <w:sz w:val="24"/>
                <w:szCs w:val="24"/>
                <w:lang w:eastAsia="zh-CN"/>
              </w:rPr>
              <w:t>）南门西侧</w:t>
            </w:r>
          </w:p>
        </w:tc>
        <w:tc>
          <w:tcPr>
            <w:tcW w:w="216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周一至周五</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8:00-17:00</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周六上午</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eastAsia="zh-CN"/>
              </w:rPr>
              <w:t>8:00-</w:t>
            </w:r>
            <w:r>
              <w:rPr>
                <w:rFonts w:hint="eastAsia" w:ascii="仿宋_GB2312" w:hAnsi="仿宋_GB2312" w:eastAsia="仿宋_GB2312" w:cs="仿宋_GB2312"/>
                <w:sz w:val="24"/>
                <w:szCs w:val="24"/>
                <w:lang w:val="en-US" w:eastAsia="zh-CN"/>
              </w:rPr>
              <w:t>12.00</w:t>
            </w:r>
          </w:p>
        </w:tc>
        <w:tc>
          <w:tcPr>
            <w:tcW w:w="164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18853319084</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1240" w:hRule="atLeast"/>
          <w:jc w:val="center"/>
        </w:trPr>
        <w:tc>
          <w:tcPr>
            <w:tcW w:w="1173"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4"/>
                <w:szCs w:val="24"/>
              </w:rPr>
            </w:pPr>
          </w:p>
        </w:tc>
        <w:tc>
          <w:tcPr>
            <w:tcW w:w="196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文化苑献血点</w:t>
            </w:r>
          </w:p>
        </w:tc>
        <w:tc>
          <w:tcPr>
            <w:tcW w:w="253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eastAsia="zh-CN"/>
              </w:rPr>
              <w:t>沂源县鲁山路</w:t>
            </w:r>
            <w:r>
              <w:rPr>
                <w:rFonts w:hint="eastAsia" w:ascii="仿宋_GB2312" w:hAnsi="仿宋_GB2312" w:eastAsia="仿宋_GB2312" w:cs="仿宋_GB2312"/>
                <w:sz w:val="24"/>
                <w:szCs w:val="24"/>
                <w:lang w:val="en-US" w:eastAsia="zh-CN"/>
              </w:rPr>
              <w:t>8号</w:t>
            </w:r>
          </w:p>
        </w:tc>
        <w:tc>
          <w:tcPr>
            <w:tcW w:w="216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周一至周日</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8</w:t>
            </w:r>
            <w:r>
              <w:rPr>
                <w:rFonts w:hint="eastAsia" w:ascii="仿宋_GB2312" w:hAnsi="仿宋_GB2312" w:eastAsia="仿宋_GB2312" w:cs="仿宋_GB2312"/>
                <w:sz w:val="24"/>
                <w:szCs w:val="24"/>
                <w:lang w:eastAsia="zh-CN"/>
              </w:rPr>
              <w:t>:00-1</w:t>
            </w:r>
            <w:r>
              <w:rPr>
                <w:rFonts w:hint="eastAsia" w:ascii="仿宋_GB2312" w:hAnsi="仿宋_GB2312" w:eastAsia="仿宋_GB2312" w:cs="仿宋_GB2312"/>
                <w:sz w:val="24"/>
                <w:szCs w:val="24"/>
                <w:lang w:val="en-US" w:eastAsia="zh-CN"/>
              </w:rPr>
              <w:t>7</w:t>
            </w:r>
            <w:r>
              <w:rPr>
                <w:rFonts w:hint="eastAsia" w:ascii="仿宋_GB2312" w:hAnsi="仿宋_GB2312" w:eastAsia="仿宋_GB2312" w:cs="仿宋_GB2312"/>
                <w:sz w:val="24"/>
                <w:szCs w:val="24"/>
                <w:lang w:eastAsia="zh-CN"/>
              </w:rPr>
              <w:t>:00</w:t>
            </w:r>
          </w:p>
        </w:tc>
        <w:tc>
          <w:tcPr>
            <w:tcW w:w="164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18753350270</w:t>
            </w:r>
          </w:p>
        </w:tc>
      </w:tr>
    </w:tbl>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宋体" w:eastAsia="黑体" w:cs="黑体"/>
          <w:sz w:val="32"/>
          <w:szCs w:val="32"/>
          <w:shd w:val="clear" w:color="auto" w:fill="FFFFFF"/>
          <w:lang w:bidi="ar"/>
        </w:rPr>
      </w:pPr>
      <w:r>
        <w:br w:type="page"/>
      </w:r>
      <w:r>
        <w:rPr>
          <w:rFonts w:hint="eastAsia" w:ascii="黑体" w:hAnsi="宋体" w:eastAsia="黑体" w:cs="黑体"/>
          <w:sz w:val="32"/>
          <w:szCs w:val="32"/>
          <w:shd w:val="clear" w:color="auto" w:fill="FFFFFF"/>
          <w:lang w:bidi="ar"/>
        </w:rPr>
        <w:t>附件2</w:t>
      </w:r>
    </w:p>
    <w:p>
      <w:pPr>
        <w:keepNext w:val="0"/>
        <w:keepLines w:val="0"/>
        <w:pageBreakBefore w:val="0"/>
        <w:kinsoku/>
        <w:wordWrap/>
        <w:overflowPunct/>
        <w:topLinePunct w:val="0"/>
        <w:bidi w:val="0"/>
        <w:spacing w:line="560" w:lineRule="exact"/>
        <w:textAlignment w:val="auto"/>
        <w:rPr>
          <w:rFonts w:hint="eastAsia" w:ascii="黑体" w:hAnsi="宋体" w:eastAsia="黑体" w:cs="黑体"/>
          <w:sz w:val="32"/>
          <w:szCs w:val="32"/>
          <w:shd w:val="clear" w:color="auto" w:fill="FFFFFF"/>
          <w:lang w:bidi="ar"/>
        </w:rPr>
      </w:pPr>
    </w:p>
    <w:p>
      <w:pPr>
        <w:keepNext w:val="0"/>
        <w:keepLines w:val="0"/>
        <w:pageBreakBefore w:val="0"/>
        <w:kinsoku/>
        <w:wordWrap/>
        <w:overflowPunct/>
        <w:topLinePunct w:val="0"/>
        <w:bidi w:val="0"/>
        <w:spacing w:line="560" w:lineRule="exact"/>
        <w:contextualSpacing/>
        <w:jc w:val="center"/>
        <w:textAlignment w:val="auto"/>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市直机关综合楼流动献血车</w:t>
      </w:r>
    </w:p>
    <w:p>
      <w:pPr>
        <w:keepNext w:val="0"/>
        <w:keepLines w:val="0"/>
        <w:pageBreakBefore w:val="0"/>
        <w:kinsoku/>
        <w:wordWrap/>
        <w:overflowPunct/>
        <w:topLinePunct w:val="0"/>
        <w:bidi w:val="0"/>
        <w:spacing w:after="156" w:afterLines="50" w:line="560" w:lineRule="exact"/>
        <w:contextualSpacing/>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上门服务时间</w:t>
      </w:r>
    </w:p>
    <w:tbl>
      <w:tblPr>
        <w:tblStyle w:val="11"/>
        <w:tblpPr w:leftFromText="180" w:rightFromText="180" w:vertAnchor="text" w:horzAnchor="page" w:tblpX="1725" w:tblpY="417"/>
        <w:tblOverlap w:val="never"/>
        <w:tblW w:w="87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9"/>
        <w:gridCol w:w="2349"/>
        <w:gridCol w:w="2580"/>
        <w:gridCol w:w="21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3" w:hRule="atLeast"/>
        </w:trPr>
        <w:tc>
          <w:tcPr>
            <w:tcW w:w="1659" w:type="dxa"/>
            <w:vAlign w:val="center"/>
          </w:tcPr>
          <w:p>
            <w:pPr>
              <w:keepNext w:val="0"/>
              <w:keepLines w:val="0"/>
              <w:pageBreakBefore w:val="0"/>
              <w:kinsoku/>
              <w:wordWrap/>
              <w:overflowPunct/>
              <w:topLinePunct w:val="0"/>
              <w:bidi w:val="0"/>
              <w:spacing w:line="560" w:lineRule="exact"/>
              <w:contextualSpacing/>
              <w:jc w:val="center"/>
              <w:textAlignment w:val="auto"/>
              <w:rPr>
                <w:rFonts w:hint="eastAsia" w:ascii="黑体" w:hAnsi="黑体" w:eastAsia="黑体" w:cs="黑体"/>
                <w:bCs/>
                <w:sz w:val="28"/>
                <w:szCs w:val="28"/>
              </w:rPr>
            </w:pPr>
            <w:r>
              <w:rPr>
                <w:rFonts w:hint="eastAsia" w:ascii="黑体" w:hAnsi="黑体" w:eastAsia="黑体" w:cs="黑体"/>
                <w:bCs/>
                <w:sz w:val="28"/>
                <w:szCs w:val="28"/>
              </w:rPr>
              <w:t>月  份</w:t>
            </w:r>
          </w:p>
        </w:tc>
        <w:tc>
          <w:tcPr>
            <w:tcW w:w="2349" w:type="dxa"/>
            <w:vAlign w:val="center"/>
          </w:tcPr>
          <w:p>
            <w:pPr>
              <w:keepNext w:val="0"/>
              <w:keepLines w:val="0"/>
              <w:pageBreakBefore w:val="0"/>
              <w:kinsoku/>
              <w:wordWrap/>
              <w:overflowPunct/>
              <w:topLinePunct w:val="0"/>
              <w:bidi w:val="0"/>
              <w:spacing w:line="560" w:lineRule="exact"/>
              <w:contextualSpacing/>
              <w:jc w:val="center"/>
              <w:textAlignment w:val="auto"/>
              <w:rPr>
                <w:rFonts w:hint="eastAsia" w:ascii="黑体" w:hAnsi="黑体" w:eastAsia="黑体" w:cs="黑体"/>
                <w:bCs/>
                <w:sz w:val="28"/>
                <w:szCs w:val="28"/>
              </w:rPr>
            </w:pPr>
            <w:r>
              <w:rPr>
                <w:rFonts w:hint="eastAsia" w:ascii="黑体" w:hAnsi="黑体" w:eastAsia="黑体" w:cs="黑体"/>
                <w:bCs/>
                <w:sz w:val="28"/>
                <w:szCs w:val="28"/>
              </w:rPr>
              <w:t>停放地点</w:t>
            </w:r>
          </w:p>
        </w:tc>
        <w:tc>
          <w:tcPr>
            <w:tcW w:w="2580" w:type="dxa"/>
            <w:vAlign w:val="center"/>
          </w:tcPr>
          <w:p>
            <w:pPr>
              <w:keepNext w:val="0"/>
              <w:keepLines w:val="0"/>
              <w:pageBreakBefore w:val="0"/>
              <w:kinsoku/>
              <w:wordWrap/>
              <w:overflowPunct/>
              <w:topLinePunct w:val="0"/>
              <w:bidi w:val="0"/>
              <w:spacing w:line="560" w:lineRule="exact"/>
              <w:contextualSpacing/>
              <w:jc w:val="center"/>
              <w:textAlignment w:val="auto"/>
              <w:rPr>
                <w:rFonts w:hint="eastAsia" w:ascii="黑体" w:hAnsi="黑体" w:eastAsia="黑体" w:cs="黑体"/>
                <w:bCs/>
                <w:sz w:val="28"/>
                <w:szCs w:val="28"/>
              </w:rPr>
            </w:pPr>
            <w:r>
              <w:rPr>
                <w:rFonts w:hint="eastAsia" w:ascii="黑体" w:hAnsi="黑体" w:eastAsia="黑体" w:cs="黑体"/>
                <w:bCs/>
                <w:sz w:val="28"/>
                <w:szCs w:val="28"/>
              </w:rPr>
              <w:t>停放时间</w:t>
            </w:r>
          </w:p>
        </w:tc>
        <w:tc>
          <w:tcPr>
            <w:tcW w:w="2130" w:type="dxa"/>
            <w:vAlign w:val="center"/>
          </w:tcPr>
          <w:p>
            <w:pPr>
              <w:keepNext w:val="0"/>
              <w:keepLines w:val="0"/>
              <w:pageBreakBefore w:val="0"/>
              <w:kinsoku/>
              <w:wordWrap/>
              <w:overflowPunct/>
              <w:topLinePunct w:val="0"/>
              <w:bidi w:val="0"/>
              <w:spacing w:line="560" w:lineRule="exact"/>
              <w:contextualSpacing/>
              <w:jc w:val="center"/>
              <w:textAlignment w:val="auto"/>
              <w:rPr>
                <w:rFonts w:hint="eastAsia" w:ascii="黑体" w:hAnsi="黑体" w:eastAsia="黑体" w:cs="黑体"/>
                <w:bCs/>
                <w:sz w:val="28"/>
                <w:szCs w:val="28"/>
              </w:rPr>
            </w:pPr>
            <w:r>
              <w:rPr>
                <w:rFonts w:hint="eastAsia" w:ascii="黑体" w:hAnsi="黑体" w:eastAsia="黑体" w:cs="黑体"/>
                <w:bCs/>
                <w:sz w:val="28"/>
                <w:szCs w:val="28"/>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3" w:hRule="atLeast"/>
        </w:trPr>
        <w:tc>
          <w:tcPr>
            <w:tcW w:w="1659" w:type="dxa"/>
            <w:vMerge w:val="restart"/>
            <w:vAlign w:val="center"/>
          </w:tcPr>
          <w:p>
            <w:pPr>
              <w:keepNext w:val="0"/>
              <w:keepLines w:val="0"/>
              <w:pageBreakBefore w:val="0"/>
              <w:kinsoku/>
              <w:wordWrap/>
              <w:overflowPunct/>
              <w:topLinePunct w:val="0"/>
              <w:bidi w:val="0"/>
              <w:spacing w:line="560" w:lineRule="exact"/>
              <w:contextualSpacing/>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8</w:t>
            </w:r>
            <w:r>
              <w:rPr>
                <w:rFonts w:hint="eastAsia" w:ascii="仿宋_GB2312" w:hAnsi="仿宋_GB2312" w:eastAsia="仿宋_GB2312" w:cs="仿宋_GB2312"/>
                <w:sz w:val="28"/>
                <w:szCs w:val="28"/>
              </w:rPr>
              <w:t>月</w:t>
            </w:r>
          </w:p>
        </w:tc>
        <w:tc>
          <w:tcPr>
            <w:tcW w:w="2349" w:type="dxa"/>
            <w:vAlign w:val="center"/>
          </w:tcPr>
          <w:p>
            <w:pPr>
              <w:keepNext w:val="0"/>
              <w:keepLines w:val="0"/>
              <w:pageBreakBefore w:val="0"/>
              <w:kinsoku/>
              <w:wordWrap/>
              <w:overflowPunct/>
              <w:topLinePunct w:val="0"/>
              <w:bidi w:val="0"/>
              <w:spacing w:line="560" w:lineRule="exact"/>
              <w:contextualSpacing/>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第一综合楼</w:t>
            </w:r>
          </w:p>
        </w:tc>
        <w:tc>
          <w:tcPr>
            <w:tcW w:w="2580" w:type="dxa"/>
            <w:vAlign w:val="center"/>
          </w:tcPr>
          <w:p>
            <w:pPr>
              <w:keepNext w:val="0"/>
              <w:keepLines w:val="0"/>
              <w:pageBreakBefore w:val="0"/>
              <w:kinsoku/>
              <w:wordWrap/>
              <w:overflowPunct/>
              <w:topLinePunct w:val="0"/>
              <w:bidi w:val="0"/>
              <w:spacing w:line="560" w:lineRule="exact"/>
              <w:contextualSpacing/>
              <w:jc w:val="center"/>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8月2</w:t>
            </w:r>
            <w:r>
              <w:rPr>
                <w:rFonts w:hint="eastAsia" w:ascii="仿宋_GB2312" w:hAnsi="仿宋_GB2312" w:eastAsia="仿宋_GB2312" w:cs="仿宋_GB2312"/>
                <w:sz w:val="28"/>
                <w:szCs w:val="28"/>
              </w:rPr>
              <w:t>日、</w:t>
            </w:r>
            <w:r>
              <w:rPr>
                <w:rFonts w:hint="eastAsia" w:ascii="仿宋_GB2312" w:hAnsi="仿宋_GB2312" w:eastAsia="仿宋_GB2312" w:cs="仿宋_GB2312"/>
                <w:sz w:val="28"/>
                <w:szCs w:val="28"/>
                <w:lang w:val="en-US" w:eastAsia="zh-CN"/>
              </w:rPr>
              <w:t>7</w:t>
            </w:r>
            <w:r>
              <w:rPr>
                <w:rFonts w:hint="eastAsia" w:ascii="仿宋_GB2312" w:hAnsi="仿宋_GB2312" w:eastAsia="仿宋_GB2312" w:cs="仿宋_GB2312"/>
                <w:sz w:val="28"/>
                <w:szCs w:val="28"/>
              </w:rPr>
              <w:t>日</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16日、21日、30日8:30-16:30</w:t>
            </w:r>
          </w:p>
        </w:tc>
        <w:tc>
          <w:tcPr>
            <w:tcW w:w="2130" w:type="dxa"/>
            <w:vAlign w:val="center"/>
          </w:tcPr>
          <w:p>
            <w:pPr>
              <w:keepNext w:val="0"/>
              <w:keepLines w:val="0"/>
              <w:pageBreakBefore w:val="0"/>
              <w:kinsoku/>
              <w:wordWrap/>
              <w:overflowPunct/>
              <w:topLinePunct w:val="0"/>
              <w:bidi w:val="0"/>
              <w:spacing w:line="560" w:lineRule="exact"/>
              <w:contextualSpacing/>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18753359828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3" w:hRule="atLeast"/>
        </w:trPr>
        <w:tc>
          <w:tcPr>
            <w:tcW w:w="1659" w:type="dxa"/>
            <w:vMerge w:val="continue"/>
            <w:vAlign w:val="center"/>
          </w:tcPr>
          <w:p>
            <w:pPr>
              <w:keepNext w:val="0"/>
              <w:keepLines w:val="0"/>
              <w:pageBreakBefore w:val="0"/>
              <w:kinsoku/>
              <w:wordWrap/>
              <w:overflowPunct/>
              <w:topLinePunct w:val="0"/>
              <w:bidi w:val="0"/>
              <w:spacing w:line="560" w:lineRule="exact"/>
              <w:contextualSpacing/>
              <w:jc w:val="center"/>
              <w:textAlignment w:val="auto"/>
              <w:rPr>
                <w:rFonts w:hint="eastAsia" w:ascii="仿宋_GB2312" w:hAnsi="仿宋_GB2312" w:eastAsia="仿宋_GB2312" w:cs="仿宋_GB2312"/>
                <w:sz w:val="28"/>
                <w:szCs w:val="28"/>
              </w:rPr>
            </w:pPr>
          </w:p>
        </w:tc>
        <w:tc>
          <w:tcPr>
            <w:tcW w:w="2349" w:type="dxa"/>
            <w:vAlign w:val="center"/>
          </w:tcPr>
          <w:p>
            <w:pPr>
              <w:keepNext w:val="0"/>
              <w:keepLines w:val="0"/>
              <w:pageBreakBefore w:val="0"/>
              <w:kinsoku/>
              <w:wordWrap/>
              <w:overflowPunct/>
              <w:topLinePunct w:val="0"/>
              <w:bidi w:val="0"/>
              <w:spacing w:line="560" w:lineRule="exact"/>
              <w:contextualSpacing/>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第二综合楼</w:t>
            </w:r>
          </w:p>
        </w:tc>
        <w:tc>
          <w:tcPr>
            <w:tcW w:w="2580" w:type="dxa"/>
            <w:vAlign w:val="center"/>
          </w:tcPr>
          <w:p>
            <w:pPr>
              <w:keepNext w:val="0"/>
              <w:keepLines w:val="0"/>
              <w:pageBreakBefore w:val="0"/>
              <w:kinsoku/>
              <w:wordWrap/>
              <w:overflowPunct/>
              <w:topLinePunct w:val="0"/>
              <w:bidi w:val="0"/>
              <w:spacing w:line="560" w:lineRule="exact"/>
              <w:contextualSpacing/>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8月1</w:t>
            </w:r>
            <w:r>
              <w:rPr>
                <w:rFonts w:hint="eastAsia" w:ascii="仿宋_GB2312" w:hAnsi="仿宋_GB2312" w:eastAsia="仿宋_GB2312" w:cs="仿宋_GB2312"/>
                <w:sz w:val="28"/>
                <w:szCs w:val="28"/>
              </w:rPr>
              <w:t>日、</w:t>
            </w:r>
            <w:r>
              <w:rPr>
                <w:rFonts w:hint="eastAsia" w:ascii="仿宋_GB2312" w:hAnsi="仿宋_GB2312" w:eastAsia="仿宋_GB2312" w:cs="仿宋_GB2312"/>
                <w:sz w:val="28"/>
                <w:szCs w:val="28"/>
                <w:lang w:val="en-US" w:eastAsia="zh-CN"/>
              </w:rPr>
              <w:t>9</w:t>
            </w:r>
            <w:r>
              <w:rPr>
                <w:rFonts w:hint="eastAsia" w:ascii="仿宋_GB2312" w:hAnsi="仿宋_GB2312" w:eastAsia="仿宋_GB2312" w:cs="仿宋_GB2312"/>
                <w:sz w:val="28"/>
                <w:szCs w:val="28"/>
              </w:rPr>
              <w:t>日</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13日、23日、28日8:30-16:30</w:t>
            </w:r>
          </w:p>
        </w:tc>
        <w:tc>
          <w:tcPr>
            <w:tcW w:w="2130" w:type="dxa"/>
            <w:vAlign w:val="center"/>
          </w:tcPr>
          <w:p>
            <w:pPr>
              <w:keepNext w:val="0"/>
              <w:keepLines w:val="0"/>
              <w:pageBreakBefore w:val="0"/>
              <w:kinsoku/>
              <w:wordWrap/>
              <w:overflowPunct/>
              <w:topLinePunct w:val="0"/>
              <w:bidi w:val="0"/>
              <w:spacing w:line="560" w:lineRule="exact"/>
              <w:contextualSpacing/>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18853391190</w:t>
            </w:r>
          </w:p>
        </w:tc>
      </w:tr>
    </w:tbl>
    <w:p>
      <w:pPr>
        <w:keepNext w:val="0"/>
        <w:keepLines w:val="0"/>
        <w:pageBreakBefore w:val="0"/>
        <w:kinsoku/>
        <w:wordWrap/>
        <w:overflowPunct/>
        <w:topLinePunct w:val="0"/>
        <w:bidi w:val="0"/>
        <w:spacing w:line="560" w:lineRule="exact"/>
        <w:contextualSpacing/>
        <w:jc w:val="center"/>
        <w:textAlignment w:val="auto"/>
        <w:rPr>
          <w:rFonts w:ascii="方正小标宋简体" w:hAnsi="方正小标宋简体" w:eastAsia="方正小标宋简体" w:cs="方正小标宋简体"/>
          <w:sz w:val="44"/>
          <w:szCs w:val="44"/>
        </w:rPr>
      </w:pPr>
    </w:p>
    <w:p>
      <w:pPr>
        <w:keepNext w:val="0"/>
        <w:keepLines w:val="0"/>
        <w:pageBreakBefore w:val="0"/>
        <w:widowControl/>
        <w:kinsoku/>
        <w:wordWrap/>
        <w:overflowPunct/>
        <w:topLinePunct w:val="0"/>
        <w:autoSpaceDE/>
        <w:autoSpaceDN/>
        <w:bidi w:val="0"/>
        <w:spacing w:line="560" w:lineRule="exact"/>
        <w:contextualSpacing/>
        <w:textAlignment w:val="auto"/>
        <w:rPr>
          <w:rFonts w:ascii="黑体" w:hAnsi="宋体" w:eastAsia="黑体" w:cs="黑体"/>
          <w:sz w:val="32"/>
          <w:szCs w:val="32"/>
          <w:shd w:val="clear" w:color="auto" w:fill="FFFFFF"/>
          <w:lang w:bidi="ar"/>
        </w:rPr>
      </w:pPr>
    </w:p>
    <w:p>
      <w:pPr>
        <w:keepNext w:val="0"/>
        <w:keepLines w:val="0"/>
        <w:pageBreakBefore w:val="0"/>
        <w:widowControl/>
        <w:kinsoku/>
        <w:wordWrap/>
        <w:overflowPunct/>
        <w:topLinePunct w:val="0"/>
        <w:autoSpaceDE/>
        <w:autoSpaceDN/>
        <w:bidi w:val="0"/>
        <w:spacing w:line="560" w:lineRule="exact"/>
        <w:contextualSpacing/>
        <w:textAlignment w:val="auto"/>
        <w:rPr>
          <w:rFonts w:ascii="黑体" w:hAnsi="宋体" w:eastAsia="黑体" w:cs="黑体"/>
          <w:sz w:val="32"/>
          <w:szCs w:val="32"/>
          <w:shd w:val="clear" w:color="auto" w:fill="FFFFFF"/>
          <w:lang w:bidi="ar"/>
        </w:rPr>
      </w:pPr>
    </w:p>
    <w:p>
      <w:pPr>
        <w:keepNext w:val="0"/>
        <w:keepLines w:val="0"/>
        <w:pageBreakBefore w:val="0"/>
        <w:widowControl/>
        <w:kinsoku/>
        <w:wordWrap/>
        <w:overflowPunct/>
        <w:topLinePunct w:val="0"/>
        <w:autoSpaceDE/>
        <w:autoSpaceDN/>
        <w:bidi w:val="0"/>
        <w:spacing w:line="560" w:lineRule="exact"/>
        <w:contextualSpacing/>
        <w:textAlignment w:val="auto"/>
        <w:rPr>
          <w:rFonts w:ascii="黑体" w:hAnsi="宋体" w:eastAsia="黑体" w:cs="黑体"/>
          <w:sz w:val="32"/>
          <w:szCs w:val="32"/>
          <w:shd w:val="clear" w:color="auto" w:fill="FFFFFF"/>
          <w:lang w:bidi="ar"/>
        </w:rPr>
      </w:pPr>
    </w:p>
    <w:p>
      <w:pPr>
        <w:keepNext w:val="0"/>
        <w:keepLines w:val="0"/>
        <w:pageBreakBefore w:val="0"/>
        <w:widowControl/>
        <w:kinsoku/>
        <w:wordWrap/>
        <w:overflowPunct/>
        <w:topLinePunct w:val="0"/>
        <w:autoSpaceDE/>
        <w:autoSpaceDN/>
        <w:bidi w:val="0"/>
        <w:spacing w:line="560" w:lineRule="exact"/>
        <w:contextualSpacing/>
        <w:textAlignment w:val="auto"/>
        <w:rPr>
          <w:rFonts w:ascii="黑体" w:hAnsi="宋体" w:eastAsia="黑体" w:cs="黑体"/>
          <w:sz w:val="32"/>
          <w:szCs w:val="32"/>
          <w:shd w:val="clear" w:color="auto" w:fill="FFFFFF"/>
          <w:lang w:bidi="ar"/>
        </w:rPr>
      </w:pPr>
    </w:p>
    <w:p>
      <w:pPr>
        <w:keepNext w:val="0"/>
        <w:keepLines w:val="0"/>
        <w:pageBreakBefore w:val="0"/>
        <w:widowControl/>
        <w:kinsoku/>
        <w:wordWrap/>
        <w:overflowPunct/>
        <w:topLinePunct w:val="0"/>
        <w:autoSpaceDE/>
        <w:autoSpaceDN/>
        <w:bidi w:val="0"/>
        <w:spacing w:line="560" w:lineRule="exact"/>
        <w:contextualSpacing/>
        <w:textAlignment w:val="auto"/>
        <w:rPr>
          <w:rFonts w:ascii="黑体" w:hAnsi="宋体" w:eastAsia="黑体" w:cs="黑体"/>
          <w:sz w:val="32"/>
          <w:szCs w:val="32"/>
          <w:shd w:val="clear" w:color="auto" w:fill="FFFFFF"/>
          <w:lang w:bidi="ar"/>
        </w:rPr>
      </w:pPr>
    </w:p>
    <w:p>
      <w:pPr>
        <w:rPr>
          <w:rFonts w:hint="eastAsia" w:ascii="黑体" w:hAnsi="宋体" w:eastAsia="黑体" w:cs="黑体"/>
          <w:sz w:val="32"/>
          <w:szCs w:val="32"/>
          <w:shd w:val="clear" w:color="auto" w:fill="FFFFFF"/>
          <w:lang w:bidi="ar"/>
        </w:rPr>
      </w:pPr>
      <w:r>
        <w:rPr>
          <w:rFonts w:hint="eastAsia" w:ascii="黑体" w:hAnsi="宋体" w:eastAsia="黑体" w:cs="黑体"/>
          <w:sz w:val="32"/>
          <w:szCs w:val="32"/>
          <w:shd w:val="clear" w:color="auto" w:fill="FFFFFF"/>
          <w:lang w:bidi="ar"/>
        </w:rPr>
        <w:br w:type="page"/>
      </w:r>
    </w:p>
    <w:p>
      <w:pPr>
        <w:keepNext w:val="0"/>
        <w:keepLines w:val="0"/>
        <w:pageBreakBefore w:val="0"/>
        <w:widowControl w:val="0"/>
        <w:kinsoku/>
        <w:wordWrap/>
        <w:overflowPunct/>
        <w:topLinePunct w:val="0"/>
        <w:autoSpaceDE/>
        <w:autoSpaceDN/>
        <w:bidi w:val="0"/>
        <w:adjustRightInd/>
        <w:snapToGrid/>
        <w:spacing w:line="560" w:lineRule="exact"/>
        <w:contextualSpacing/>
        <w:textAlignment w:val="auto"/>
        <w:rPr>
          <w:rFonts w:hint="eastAsia" w:ascii="黑体" w:hAnsi="宋体" w:eastAsia="黑体" w:cs="黑体"/>
          <w:sz w:val="32"/>
          <w:szCs w:val="32"/>
          <w:shd w:val="clear" w:color="auto" w:fill="FFFFFF"/>
          <w:lang w:bidi="ar"/>
        </w:rPr>
      </w:pPr>
      <w:r>
        <w:rPr>
          <w:rFonts w:hint="eastAsia" w:ascii="黑体" w:hAnsi="宋体" w:eastAsia="黑体" w:cs="黑体"/>
          <w:sz w:val="32"/>
          <w:szCs w:val="32"/>
          <w:shd w:val="clear" w:color="auto" w:fill="FFFFFF"/>
          <w:lang w:bidi="ar"/>
        </w:rPr>
        <w:t>附件3</w:t>
      </w:r>
    </w:p>
    <w:p>
      <w:pPr>
        <w:keepNext w:val="0"/>
        <w:keepLines w:val="0"/>
        <w:pageBreakBefore w:val="0"/>
        <w:widowControl w:val="0"/>
        <w:kinsoku/>
        <w:wordWrap/>
        <w:overflowPunct/>
        <w:topLinePunct w:val="0"/>
        <w:autoSpaceDE/>
        <w:autoSpaceDN/>
        <w:bidi w:val="0"/>
        <w:adjustRightInd/>
        <w:snapToGrid/>
        <w:spacing w:line="560" w:lineRule="exact"/>
        <w:contextualSpacing/>
        <w:textAlignment w:val="auto"/>
        <w:rPr>
          <w:rFonts w:hint="eastAsia" w:ascii="黑体" w:hAnsi="宋体" w:eastAsia="黑体" w:cs="黑体"/>
          <w:sz w:val="32"/>
          <w:szCs w:val="32"/>
          <w:shd w:val="clear" w:color="auto" w:fill="FFFFFF"/>
          <w:lang w:bidi="ar"/>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小标宋简体" w:eastAsia="方正小标宋简体"/>
          <w:sz w:val="44"/>
          <w:szCs w:val="44"/>
        </w:rPr>
      </w:pPr>
      <w:r>
        <w:rPr>
          <w:rFonts w:hint="eastAsia" w:ascii="方正小标宋简体" w:eastAsia="方正小标宋简体"/>
          <w:sz w:val="44"/>
          <w:szCs w:val="44"/>
        </w:rPr>
        <w:t>组织团体无偿献血活动注意事项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contextualSpacing/>
        <w:textAlignment w:val="auto"/>
        <w:rPr>
          <w:rFonts w:hint="eastAsia" w:ascii="楷体" w:hAnsi="楷体" w:eastAsia="楷体" w:cs="楷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contextualSpacing/>
        <w:textAlignment w:val="auto"/>
        <w:rPr>
          <w:rFonts w:hint="eastAsia" w:ascii="黑体" w:hAnsi="黑体" w:eastAsia="黑体" w:cs="黑体"/>
          <w:sz w:val="32"/>
          <w:szCs w:val="32"/>
        </w:rPr>
      </w:pPr>
      <w:r>
        <w:rPr>
          <w:rFonts w:hint="eastAsia" w:ascii="黑体" w:hAnsi="黑体" w:eastAsia="黑体" w:cs="黑体"/>
          <w:sz w:val="32"/>
          <w:szCs w:val="32"/>
        </w:rPr>
        <w:t>一、根据计划献血时间，组织好献血人员，并预留出献血车停放位置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contextualSpacing/>
        <w:textAlignment w:val="auto"/>
        <w:rPr>
          <w:rFonts w:hint="eastAsia" w:ascii="黑体" w:hAnsi="黑体" w:eastAsia="黑体" w:cs="黑体"/>
          <w:sz w:val="32"/>
          <w:szCs w:val="32"/>
        </w:rPr>
      </w:pPr>
      <w:r>
        <w:rPr>
          <w:rFonts w:hint="eastAsia" w:ascii="黑体" w:hAnsi="黑体" w:eastAsia="黑体" w:cs="黑体"/>
          <w:sz w:val="32"/>
          <w:szCs w:val="32"/>
        </w:rPr>
        <w:t>二、组织团体无偿献血场地条件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contextualSpacing/>
        <w:jc w:val="both"/>
        <w:textAlignment w:val="auto"/>
        <w:rPr>
          <w:rFonts w:ascii="仿宋_GB2312" w:eastAsia="仿宋_GB2312"/>
          <w:sz w:val="32"/>
          <w:szCs w:val="32"/>
        </w:rPr>
      </w:pPr>
      <w:r>
        <w:rPr>
          <w:rFonts w:hint="eastAsia" w:ascii="仿宋_GB2312" w:eastAsia="仿宋_GB2312"/>
          <w:sz w:val="32"/>
          <w:szCs w:val="32"/>
          <w:lang w:val="en-US" w:eastAsia="zh-CN"/>
        </w:rPr>
        <w:t>1.</w:t>
      </w:r>
      <w:r>
        <w:rPr>
          <w:rFonts w:hint="eastAsia" w:ascii="仿宋_GB2312" w:eastAsia="仿宋_GB2312"/>
          <w:sz w:val="32"/>
          <w:szCs w:val="32"/>
        </w:rPr>
        <w:t>献血车上门服务，组织单位需协调解决献血车停放场地（献血车车身长约12米、宽2.5米、高3.8米）。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contextualSpacing/>
        <w:jc w:val="both"/>
        <w:textAlignment w:val="auto"/>
        <w:rPr>
          <w:rFonts w:ascii="仿宋_GB2312" w:eastAsia="仿宋_GB2312"/>
          <w:sz w:val="32"/>
          <w:szCs w:val="32"/>
        </w:rPr>
      </w:pPr>
      <w:r>
        <w:rPr>
          <w:rFonts w:hint="eastAsia" w:ascii="仿宋_GB2312" w:eastAsia="仿宋_GB2312"/>
          <w:sz w:val="32"/>
          <w:szCs w:val="32"/>
          <w:lang w:val="en-US" w:eastAsia="zh-CN"/>
        </w:rPr>
        <w:t>2.</w:t>
      </w:r>
      <w:r>
        <w:rPr>
          <w:rFonts w:hint="eastAsia" w:ascii="仿宋_GB2312" w:eastAsia="仿宋_GB2312"/>
          <w:sz w:val="32"/>
          <w:szCs w:val="32"/>
        </w:rPr>
        <w:t>落实献血车外接电源。为给献血者提供舒适献血环境，献血车需要220伏、10千瓦的外接电源；如无电源则由献血车自行发电，会有一定噪音产生。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contextualSpacing/>
        <w:textAlignment w:val="auto"/>
        <w:rPr>
          <w:rFonts w:hint="eastAsia" w:ascii="黑体" w:hAnsi="黑体" w:eastAsia="黑体" w:cs="黑体"/>
          <w:sz w:val="32"/>
          <w:szCs w:val="32"/>
        </w:rPr>
      </w:pPr>
      <w:r>
        <w:rPr>
          <w:rFonts w:hint="eastAsia" w:ascii="黑体" w:hAnsi="黑体" w:eastAsia="黑体" w:cs="黑体"/>
          <w:sz w:val="32"/>
          <w:szCs w:val="32"/>
        </w:rPr>
        <w:t>三、单位组织团体献血要做好宣传发动，告知献血者献血条件及献血流程、统计本</w:t>
      </w:r>
      <w:r>
        <w:rPr>
          <w:rFonts w:hint="eastAsia" w:ascii="黑体" w:hAnsi="黑体" w:eastAsia="黑体" w:cs="黑体"/>
          <w:sz w:val="32"/>
          <w:szCs w:val="32"/>
          <w:lang w:eastAsia="zh-CN"/>
        </w:rPr>
        <w:t>单位</w:t>
      </w:r>
      <w:r>
        <w:rPr>
          <w:rFonts w:hint="eastAsia" w:ascii="黑体" w:hAnsi="黑体" w:eastAsia="黑体" w:cs="黑体"/>
          <w:sz w:val="32"/>
          <w:szCs w:val="32"/>
        </w:rPr>
        <w:t>献血人数等准备工作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contextualSpacing/>
        <w:textAlignment w:val="auto"/>
        <w:rPr>
          <w:rFonts w:hint="eastAsia" w:ascii="黑体" w:hAnsi="黑体" w:eastAsia="黑体" w:cs="黑体"/>
          <w:sz w:val="32"/>
          <w:szCs w:val="32"/>
        </w:rPr>
      </w:pPr>
      <w:r>
        <w:rPr>
          <w:rFonts w:hint="eastAsia" w:ascii="黑体" w:hAnsi="黑体" w:eastAsia="黑体" w:cs="黑体"/>
          <w:sz w:val="32"/>
          <w:szCs w:val="32"/>
        </w:rPr>
        <w:t>四、献血当天单位联系人负责现场人员组织、秩序维护等工作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contextualSpacing/>
        <w:textAlignment w:val="auto"/>
        <w:rPr>
          <w:rFonts w:hint="eastAsia" w:ascii="黑体" w:hAnsi="黑体" w:eastAsia="黑体" w:cs="黑体"/>
          <w:sz w:val="32"/>
          <w:szCs w:val="32"/>
        </w:rPr>
      </w:pPr>
      <w:r>
        <w:rPr>
          <w:rFonts w:hint="eastAsia" w:ascii="黑体" w:hAnsi="黑体" w:eastAsia="黑体" w:cs="黑体"/>
          <w:sz w:val="32"/>
          <w:szCs w:val="32"/>
        </w:rPr>
        <w:t>五、参加无偿献血基本要求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contextualSpacing/>
        <w:jc w:val="both"/>
        <w:textAlignment w:val="auto"/>
        <w:rPr>
          <w:rFonts w:ascii="仿宋_GB2312" w:eastAsia="仿宋_GB2312"/>
          <w:sz w:val="32"/>
          <w:szCs w:val="32"/>
        </w:rPr>
      </w:pPr>
      <w:r>
        <w:rPr>
          <w:rFonts w:hint="eastAsia" w:ascii="仿宋_GB2312" w:eastAsia="仿宋_GB2312"/>
          <w:sz w:val="32"/>
          <w:szCs w:val="32"/>
          <w:lang w:val="en-US" w:eastAsia="zh-CN"/>
        </w:rPr>
        <w:t>1.</w:t>
      </w:r>
      <w:r>
        <w:rPr>
          <w:rFonts w:hint="eastAsia" w:ascii="仿宋_GB2312" w:eastAsia="仿宋_GB2312"/>
          <w:sz w:val="32"/>
          <w:szCs w:val="32"/>
        </w:rPr>
        <w:t>献血年龄为18-55周岁；既往无献血反应、符合健康检查要求的多次献血者主动要求再次献血的，年龄可延长到60周岁；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contextualSpacing/>
        <w:jc w:val="both"/>
        <w:textAlignment w:val="auto"/>
        <w:rPr>
          <w:rFonts w:ascii="仿宋_GB2312" w:eastAsia="仿宋_GB2312"/>
          <w:sz w:val="32"/>
          <w:szCs w:val="32"/>
        </w:rPr>
      </w:pPr>
      <w:r>
        <w:rPr>
          <w:rFonts w:hint="eastAsia" w:ascii="仿宋_GB2312" w:eastAsia="仿宋_GB2312"/>
          <w:sz w:val="32"/>
          <w:szCs w:val="32"/>
          <w:lang w:val="en-US" w:eastAsia="zh-CN"/>
        </w:rPr>
        <w:t>2.</w:t>
      </w:r>
      <w:r>
        <w:rPr>
          <w:rFonts w:hint="eastAsia" w:ascii="仿宋_GB2312" w:eastAsia="仿宋_GB2312"/>
          <w:sz w:val="32"/>
          <w:szCs w:val="32"/>
        </w:rPr>
        <w:t>男性体重≥50公斤，女性体重≥45公斤；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contextualSpacing/>
        <w:jc w:val="both"/>
        <w:textAlignment w:val="auto"/>
        <w:rPr>
          <w:rFonts w:hint="eastAsia" w:ascii="仿宋_GB2312" w:eastAsia="仿宋_GB2312"/>
          <w:sz w:val="32"/>
          <w:szCs w:val="32"/>
        </w:rPr>
      </w:pPr>
      <w:r>
        <w:rPr>
          <w:rFonts w:hint="eastAsia" w:ascii="仿宋_GB2312" w:eastAsia="仿宋_GB2312"/>
          <w:sz w:val="32"/>
          <w:szCs w:val="32"/>
          <w:lang w:val="en-US" w:eastAsia="zh-CN"/>
        </w:rPr>
        <w:t>3.</w:t>
      </w:r>
      <w:r>
        <w:rPr>
          <w:rFonts w:hint="eastAsia" w:ascii="仿宋_GB2312" w:eastAsia="仿宋_GB2312"/>
          <w:sz w:val="32"/>
          <w:szCs w:val="32"/>
        </w:rPr>
        <w:t>献血前一天晚上保持充足睡眠，不要饮酒。献血前清淡饮食，不空腹献血；</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contextualSpacing/>
        <w:jc w:val="both"/>
        <w:textAlignment w:val="auto"/>
        <w:rPr>
          <w:rFonts w:hint="eastAsia" w:ascii="仿宋_GB2312" w:hAnsi="仿宋_GB2312" w:eastAsia="仿宋_GB2312" w:cs="仿宋_GB2312"/>
          <w:sz w:val="32"/>
          <w:szCs w:val="32"/>
        </w:rPr>
      </w:pPr>
      <w:r>
        <w:rPr>
          <w:rFonts w:hint="eastAsia" w:ascii="仿宋_GB2312" w:eastAsia="仿宋_GB2312"/>
          <w:b/>
          <w:bCs/>
          <w:sz w:val="32"/>
          <w:szCs w:val="32"/>
        </w:rPr>
        <w:t>请注意：</w:t>
      </w:r>
      <w:r>
        <w:rPr>
          <w:rFonts w:hint="eastAsia" w:ascii="仿宋_GB2312" w:eastAsia="仿宋_GB2312"/>
          <w:sz w:val="32"/>
          <w:szCs w:val="32"/>
        </w:rPr>
        <w:t>请勿进食高蛋白、高脂肪食品或饮品。早餐不吃</w:t>
      </w:r>
      <w:r>
        <w:rPr>
          <w:rFonts w:hint="eastAsia" w:ascii="仿宋_GB2312" w:hAnsi="仿宋_GB2312" w:eastAsia="仿宋_GB2312" w:cs="仿宋_GB2312"/>
          <w:sz w:val="32"/>
          <w:szCs w:val="32"/>
        </w:rPr>
        <w:t>油条、油饼、灌汤包等油炸类食物，不喝豆浆、牛奶、蛋汤等高蛋白饮品；如果下午献血，午餐不</w:t>
      </w:r>
      <w:r>
        <w:rPr>
          <w:rFonts w:hint="eastAsia" w:ascii="仿宋_GB2312" w:hAnsi="仿宋_GB2312" w:eastAsia="仿宋_GB2312" w:cs="仿宋_GB2312"/>
          <w:sz w:val="32"/>
          <w:szCs w:val="32"/>
          <w:lang w:eastAsia="zh-CN"/>
        </w:rPr>
        <w:t>食</w:t>
      </w:r>
      <w:r>
        <w:rPr>
          <w:rFonts w:hint="eastAsia" w:ascii="仿宋_GB2312" w:hAnsi="仿宋_GB2312" w:eastAsia="仿宋_GB2312" w:cs="仿宋_GB2312"/>
          <w:sz w:val="32"/>
          <w:szCs w:val="32"/>
        </w:rPr>
        <w:t>米线、酸辣粉、肉汤、骨汤等高热量食物饮品。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contextualSpacing/>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献血前一周内如感冒、发烧、腹泻、服用药物，女性月经期及前后三天，请暂缓献血；</w:t>
      </w:r>
    </w:p>
    <w:p>
      <w:pPr>
        <w:keepNext w:val="0"/>
        <w:keepLines w:val="0"/>
        <w:pageBreakBefore w:val="0"/>
        <w:widowControl w:val="0"/>
        <w:kinsoku/>
        <w:wordWrap/>
        <w:overflowPunct/>
        <w:topLinePunct w:val="0"/>
        <w:autoSpaceDE/>
        <w:autoSpaceDN/>
        <w:bidi w:val="0"/>
        <w:adjustRightInd/>
        <w:snapToGrid/>
        <w:spacing w:line="560" w:lineRule="exact"/>
        <w:ind w:left="638" w:leftChars="290"/>
        <w:contextualSpacing/>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两次献全血间隔时间不少于6个月</w:t>
      </w:r>
    </w:p>
    <w:p>
      <w:pPr>
        <w:keepNext w:val="0"/>
        <w:keepLines w:val="0"/>
        <w:pageBreakBefore w:val="0"/>
        <w:widowControl w:val="0"/>
        <w:kinsoku/>
        <w:wordWrap/>
        <w:overflowPunct/>
        <w:topLinePunct w:val="0"/>
        <w:autoSpaceDE/>
        <w:autoSpaceDN/>
        <w:bidi w:val="0"/>
        <w:adjustRightInd/>
        <w:snapToGrid/>
        <w:spacing w:line="560" w:lineRule="exact"/>
        <w:ind w:left="638" w:leftChars="290" w:firstLine="0" w:firstLineChars="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6.献血时请配合工作人员测量血压及心率，正常血压范围：12.0Kpa（90mmHg）≤收缩压&lt;18.7Kpa（140mmHg），</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8.0Kpa（60mmHg）≤舒张压&lt;12.0Kpa（90mmHg），</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脉压差≥30mmHg/4.0Kpa</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请注意：</w:t>
      </w:r>
      <w:r>
        <w:rPr>
          <w:rFonts w:hint="eastAsia" w:ascii="仿宋_GB2312" w:hAnsi="仿宋_GB2312" w:eastAsia="仿宋_GB2312" w:cs="仿宋_GB2312"/>
          <w:sz w:val="32"/>
          <w:szCs w:val="32"/>
          <w:lang w:val="en-US" w:eastAsia="zh-CN"/>
        </w:rPr>
        <w:t>因电子血压计对测量环境较敏感，如测量时出现异常血压，请稍作休息，待血压测量正常后，再进行血液检测。</w:t>
      </w:r>
    </w:p>
    <w:p>
      <w:pPr>
        <w:keepNext w:val="0"/>
        <w:keepLines w:val="0"/>
        <w:pageBreakBefore w:val="0"/>
        <w:widowControl w:val="0"/>
        <w:kinsoku/>
        <w:wordWrap/>
        <w:overflowPunct/>
        <w:topLinePunct w:val="0"/>
        <w:autoSpaceDE/>
        <w:autoSpaceDN/>
        <w:bidi w:val="0"/>
        <w:adjustRightInd/>
        <w:snapToGrid/>
        <w:spacing w:line="560" w:lineRule="exact"/>
        <w:ind w:left="638" w:leftChars="290"/>
        <w:contextualSpacing/>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献血时请携带身份证；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contextualSpacing/>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其它未尽事项由现场医护人员根据健康检查征询情况评估决定。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contextualSpacing/>
        <w:jc w:val="both"/>
        <w:textAlignment w:val="auto"/>
        <w:rPr>
          <w:rFonts w:hint="eastAsia" w:ascii="黑体" w:hAnsi="黑体" w:eastAsia="黑体" w:cs="黑体"/>
          <w:sz w:val="32"/>
          <w:szCs w:val="32"/>
        </w:rPr>
      </w:pPr>
      <w:r>
        <w:rPr>
          <w:rFonts w:hint="eastAsia" w:ascii="黑体" w:hAnsi="黑体" w:eastAsia="黑体" w:cs="黑体"/>
          <w:sz w:val="32"/>
          <w:szCs w:val="32"/>
        </w:rPr>
        <w:t>六、无偿献血流程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contextualSpacing/>
        <w:jc w:val="both"/>
        <w:textAlignment w:val="auto"/>
        <w:rPr>
          <w:rFonts w:ascii="仿宋_GB2312" w:eastAsia="仿宋_GB2312"/>
          <w:sz w:val="32"/>
          <w:szCs w:val="32"/>
        </w:rPr>
      </w:pPr>
      <w:r>
        <w:rPr>
          <w:rFonts w:hint="eastAsia" w:ascii="仿宋_GB2312" w:eastAsia="仿宋_GB2312"/>
          <w:sz w:val="32"/>
          <w:szCs w:val="32"/>
          <w:lang w:val="en-US" w:eastAsia="zh-CN"/>
        </w:rPr>
        <w:t>1.</w:t>
      </w:r>
      <w:r>
        <w:rPr>
          <w:rFonts w:hint="eastAsia" w:ascii="仿宋_GB2312" w:eastAsia="仿宋_GB2312"/>
          <w:sz w:val="32"/>
          <w:szCs w:val="32"/>
        </w:rPr>
        <w:t>填写献血登记表；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contextualSpacing/>
        <w:jc w:val="both"/>
        <w:textAlignment w:val="auto"/>
        <w:rPr>
          <w:rFonts w:ascii="仿宋_GB2312" w:eastAsia="仿宋_GB2312"/>
          <w:sz w:val="32"/>
          <w:szCs w:val="32"/>
        </w:rPr>
      </w:pPr>
      <w:r>
        <w:rPr>
          <w:rFonts w:hint="eastAsia" w:ascii="仿宋_GB2312" w:eastAsia="仿宋_GB2312"/>
          <w:sz w:val="32"/>
          <w:szCs w:val="32"/>
          <w:lang w:val="en-US" w:eastAsia="zh-CN"/>
        </w:rPr>
        <w:t>2.</w:t>
      </w:r>
      <w:r>
        <w:rPr>
          <w:rFonts w:hint="eastAsia" w:ascii="仿宋_GB2312" w:eastAsia="仿宋_GB2312"/>
          <w:sz w:val="32"/>
          <w:szCs w:val="32"/>
        </w:rPr>
        <w:t>献血前健康征询、一般检查；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contextualSpacing/>
        <w:jc w:val="both"/>
        <w:textAlignment w:val="auto"/>
        <w:rPr>
          <w:rFonts w:ascii="仿宋_GB2312" w:eastAsia="仿宋_GB2312"/>
          <w:sz w:val="32"/>
          <w:szCs w:val="32"/>
        </w:rPr>
      </w:pPr>
      <w:r>
        <w:rPr>
          <w:rFonts w:hint="eastAsia" w:ascii="仿宋_GB2312" w:eastAsia="仿宋_GB2312"/>
          <w:sz w:val="32"/>
          <w:szCs w:val="32"/>
          <w:lang w:val="en-US" w:eastAsia="zh-CN"/>
        </w:rPr>
        <w:t>3.</w:t>
      </w:r>
      <w:r>
        <w:rPr>
          <w:rFonts w:hint="eastAsia" w:ascii="仿宋_GB2312" w:eastAsia="仿宋_GB2312"/>
          <w:sz w:val="32"/>
          <w:szCs w:val="32"/>
        </w:rPr>
        <w:t>初筛化验：包括血型、血红蛋白、乙肝表面抗原、转氨酶检测；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contextualSpacing/>
        <w:jc w:val="both"/>
        <w:textAlignment w:val="auto"/>
        <w:rPr>
          <w:rFonts w:ascii="仿宋_GB2312" w:eastAsia="仿宋_GB2312"/>
          <w:sz w:val="32"/>
          <w:szCs w:val="32"/>
        </w:rPr>
      </w:pPr>
      <w:r>
        <w:rPr>
          <w:rFonts w:hint="eastAsia" w:ascii="仿宋_GB2312" w:eastAsia="仿宋_GB2312"/>
          <w:sz w:val="32"/>
          <w:szCs w:val="32"/>
          <w:lang w:val="en-US" w:eastAsia="zh-CN"/>
        </w:rPr>
        <w:t>4.</w:t>
      </w:r>
      <w:r>
        <w:rPr>
          <w:rFonts w:hint="eastAsia" w:ascii="仿宋_GB2312" w:eastAsia="仿宋_GB2312"/>
          <w:sz w:val="32"/>
          <w:szCs w:val="32"/>
        </w:rPr>
        <w:t>开始献血，过程约5-10分钟；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contextualSpacing/>
        <w:jc w:val="both"/>
        <w:textAlignment w:val="auto"/>
        <w:rPr>
          <w:rFonts w:ascii="仿宋_GB2312" w:eastAsia="仿宋_GB2312"/>
          <w:sz w:val="32"/>
          <w:szCs w:val="32"/>
        </w:rPr>
      </w:pPr>
      <w:r>
        <w:rPr>
          <w:rFonts w:hint="eastAsia" w:ascii="仿宋_GB2312" w:eastAsia="仿宋_GB2312"/>
          <w:sz w:val="32"/>
          <w:szCs w:val="32"/>
          <w:lang w:val="en-US" w:eastAsia="zh-CN"/>
        </w:rPr>
        <w:t>5.</w:t>
      </w:r>
      <w:r>
        <w:rPr>
          <w:rFonts w:hint="eastAsia" w:ascii="仿宋_GB2312" w:eastAsia="仿宋_GB2312"/>
          <w:sz w:val="32"/>
          <w:szCs w:val="32"/>
        </w:rPr>
        <w:t>领取献血证及纪念品。</w:t>
      </w:r>
    </w:p>
    <w:p>
      <w:pPr>
        <w:keepNext w:val="0"/>
        <w:keepLines w:val="0"/>
        <w:pageBreakBefore w:val="0"/>
        <w:widowControl w:val="0"/>
        <w:kinsoku/>
        <w:wordWrap/>
        <w:overflowPunct/>
        <w:topLinePunct w:val="0"/>
        <w:autoSpaceDE/>
        <w:autoSpaceDN/>
        <w:bidi w:val="0"/>
        <w:adjustRightInd/>
        <w:snapToGrid/>
        <w:spacing w:line="560" w:lineRule="exact"/>
        <w:contextualSpacing/>
        <w:textAlignment w:val="auto"/>
        <w:rPr>
          <w:rFonts w:hint="eastAsia" w:ascii="黑体" w:hAnsi="宋体" w:eastAsia="黑体" w:cs="黑体"/>
          <w:sz w:val="32"/>
          <w:szCs w:val="32"/>
          <w:shd w:val="clear" w:color="auto" w:fill="FFFFFF"/>
          <w:lang w:bidi="ar"/>
        </w:rPr>
      </w:pPr>
      <w:r>
        <w:rPr>
          <w:rFonts w:ascii="黑体" w:hAnsi="宋体" w:eastAsia="黑体" w:cs="黑体"/>
          <w:sz w:val="32"/>
          <w:szCs w:val="32"/>
          <w:shd w:val="clear" w:color="auto" w:fill="FFFFFF"/>
          <w:lang w:bidi="ar"/>
        </w:rPr>
        <w:t>附件</w:t>
      </w:r>
      <w:r>
        <w:rPr>
          <w:rFonts w:hint="eastAsia" w:ascii="黑体" w:hAnsi="宋体" w:eastAsia="黑体" w:cs="黑体"/>
          <w:sz w:val="32"/>
          <w:szCs w:val="32"/>
          <w:shd w:val="clear" w:color="auto" w:fill="FFFFFF"/>
          <w:lang w:bidi="ar"/>
        </w:rPr>
        <w:t>4</w:t>
      </w:r>
    </w:p>
    <w:p>
      <w:pPr>
        <w:keepNext w:val="0"/>
        <w:keepLines w:val="0"/>
        <w:pageBreakBefore w:val="0"/>
        <w:widowControl w:val="0"/>
        <w:kinsoku/>
        <w:wordWrap/>
        <w:overflowPunct/>
        <w:topLinePunct w:val="0"/>
        <w:autoSpaceDE/>
        <w:autoSpaceDN/>
        <w:bidi w:val="0"/>
        <w:adjustRightInd/>
        <w:snapToGrid/>
        <w:spacing w:line="560" w:lineRule="exact"/>
        <w:contextualSpacing/>
        <w:textAlignment w:val="auto"/>
        <w:rPr>
          <w:rFonts w:hint="eastAsia" w:ascii="黑体" w:hAnsi="宋体" w:eastAsia="黑体" w:cs="黑体"/>
          <w:sz w:val="32"/>
          <w:szCs w:val="32"/>
          <w:shd w:val="clear" w:color="auto" w:fill="FFFFFF"/>
          <w:lang w:bidi="ar"/>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小标宋简体" w:eastAsia="方正小标宋简体"/>
          <w:sz w:val="44"/>
          <w:szCs w:val="44"/>
        </w:rPr>
      </w:pPr>
      <w:r>
        <w:rPr>
          <w:rFonts w:hint="eastAsia" w:ascii="方正小标宋简体" w:eastAsia="方正小标宋简体"/>
          <w:sz w:val="44"/>
          <w:szCs w:val="44"/>
        </w:rPr>
        <w:t>无偿献血者权益</w:t>
      </w:r>
    </w:p>
    <w:p>
      <w:pPr>
        <w:keepNext w:val="0"/>
        <w:keepLines w:val="0"/>
        <w:pageBreakBefore w:val="0"/>
        <w:widowControl w:val="0"/>
        <w:kinsoku/>
        <w:wordWrap/>
        <w:overflowPunct/>
        <w:topLinePunct w:val="0"/>
        <w:autoSpaceDE/>
        <w:autoSpaceDN/>
        <w:bidi w:val="0"/>
        <w:adjustRightInd/>
        <w:snapToGrid/>
        <w:spacing w:line="560" w:lineRule="exact"/>
        <w:ind w:firstLine="641"/>
        <w:contextualSpacing/>
        <w:textAlignment w:val="auto"/>
        <w:rPr>
          <w:rFonts w:hint="eastAsia" w:ascii="黑体" w:hAnsi="宋体" w:eastAsia="黑体" w:cs="黑体"/>
          <w:sz w:val="32"/>
          <w:szCs w:val="32"/>
          <w:shd w:val="clear" w:color="auto" w:fill="FFFFFF"/>
          <w:lang w:bidi="ar"/>
        </w:rPr>
      </w:pPr>
    </w:p>
    <w:p>
      <w:pPr>
        <w:keepNext w:val="0"/>
        <w:keepLines w:val="0"/>
        <w:pageBreakBefore w:val="0"/>
        <w:widowControl w:val="0"/>
        <w:kinsoku/>
        <w:wordWrap/>
        <w:overflowPunct/>
        <w:topLinePunct w:val="0"/>
        <w:autoSpaceDE/>
        <w:autoSpaceDN/>
        <w:bidi w:val="0"/>
        <w:adjustRightInd/>
        <w:snapToGrid/>
        <w:spacing w:line="560" w:lineRule="exact"/>
        <w:ind w:firstLine="641"/>
        <w:contextualSpacing/>
        <w:jc w:val="both"/>
        <w:textAlignment w:val="auto"/>
        <w:rPr>
          <w:sz w:val="32"/>
          <w:szCs w:val="32"/>
        </w:rPr>
      </w:pPr>
      <w:r>
        <w:rPr>
          <w:rFonts w:hint="eastAsia" w:ascii="黑体" w:hAnsi="宋体" w:eastAsia="黑体" w:cs="黑体"/>
          <w:sz w:val="32"/>
          <w:szCs w:val="32"/>
          <w:shd w:val="clear" w:color="auto" w:fill="FFFFFF"/>
          <w:lang w:bidi="ar"/>
        </w:rPr>
        <w:t>一、无偿献血可享受用血费用报销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contextualSpacing/>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无偿献血者献血量（在本省行政区域内两个或两个以上血站献血的献血量累计计算，下同）累计在1000毫升以下的终身享受报销与献血量等量的临床用血费用。自献血之日起5年内享受5倍献血量的临床用血费用。献血量累计达到1000毫升及以上的，本人终身享受无限量临床用血费用报销。</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无偿献血者受益人（</w:t>
      </w:r>
      <w:r>
        <w:rPr>
          <w:rFonts w:ascii="仿宋_GB2312" w:hAnsi="宋体" w:eastAsia="仿宋_GB2312" w:cs="仿宋_GB2312"/>
          <w:color w:val="000000"/>
          <w:kern w:val="0"/>
          <w:sz w:val="32"/>
          <w:szCs w:val="32"/>
          <w:lang w:val="en-US" w:eastAsia="zh-CN" w:bidi="ar"/>
        </w:rPr>
        <w:t>配偶、父母、子女、兄弟姐妹、祖父母、</w:t>
      </w:r>
      <w:r>
        <w:rPr>
          <w:rFonts w:hint="eastAsia" w:ascii="仿宋_GB2312" w:hAnsi="宋体" w:eastAsia="仿宋_GB2312" w:cs="仿宋_GB2312"/>
          <w:color w:val="000000"/>
          <w:kern w:val="0"/>
          <w:sz w:val="32"/>
          <w:szCs w:val="32"/>
          <w:lang w:val="en-US" w:eastAsia="zh-CN" w:bidi="ar"/>
        </w:rPr>
        <w:t>外祖父母、配偶父母、子女配偶</w:t>
      </w:r>
      <w:r>
        <w:rPr>
          <w:rFonts w:hint="eastAsia" w:ascii="仿宋_GB2312" w:hAnsi="仿宋_GB2312" w:eastAsia="仿宋_GB2312" w:cs="仿宋_GB2312"/>
          <w:sz w:val="32"/>
          <w:szCs w:val="32"/>
        </w:rPr>
        <w:t>）享受累计报销与无偿献血量等量的临床用血费用。</w:t>
      </w:r>
    </w:p>
    <w:p>
      <w:pPr>
        <w:keepNext w:val="0"/>
        <w:keepLines w:val="0"/>
        <w:pageBreakBefore w:val="0"/>
        <w:widowControl w:val="0"/>
        <w:kinsoku/>
        <w:wordWrap/>
        <w:overflowPunct/>
        <w:topLinePunct w:val="0"/>
        <w:autoSpaceDE/>
        <w:autoSpaceDN/>
        <w:bidi w:val="0"/>
        <w:adjustRightInd/>
        <w:snapToGrid/>
        <w:spacing w:line="560" w:lineRule="exact"/>
        <w:ind w:firstLine="640"/>
        <w:contextualSpacing/>
        <w:jc w:val="both"/>
        <w:textAlignment w:val="auto"/>
        <w:rPr>
          <w:sz w:val="32"/>
          <w:szCs w:val="32"/>
        </w:rPr>
      </w:pPr>
      <w:r>
        <w:rPr>
          <w:rFonts w:hint="eastAsia" w:ascii="黑体" w:hAnsi="宋体" w:eastAsia="黑体" w:cs="黑体"/>
          <w:sz w:val="32"/>
          <w:szCs w:val="32"/>
          <w:shd w:val="clear" w:color="auto" w:fill="FFFFFF"/>
          <w:lang w:bidi="ar"/>
        </w:rPr>
        <w:t>二、无偿献血者可获得表彰奖励</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contextualSpacing/>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根据《全国无偿献血表彰奖励办法》2</w:t>
      </w:r>
      <w:r>
        <w:rPr>
          <w:rFonts w:ascii="仿宋_GB2312" w:hAnsi="仿宋_GB2312" w:eastAsia="仿宋_GB2312" w:cs="仿宋_GB2312"/>
          <w:sz w:val="32"/>
          <w:szCs w:val="32"/>
        </w:rPr>
        <w:t>022版</w:t>
      </w:r>
      <w:r>
        <w:rPr>
          <w:rFonts w:hint="eastAsia" w:ascii="仿宋_GB2312" w:hAnsi="仿宋_GB2312" w:eastAsia="仿宋_GB2312" w:cs="仿宋_GB2312"/>
          <w:sz w:val="32"/>
          <w:szCs w:val="32"/>
        </w:rPr>
        <w:t>第六条规定：无偿献血奉献奖，用以奖励多次自愿无偿献血者。其奖项和获奖标准为：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contextualSpacing/>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（一）铜奖，自愿无偿献血达</w:t>
      </w:r>
      <w:r>
        <w:rPr>
          <w:rFonts w:ascii="仿宋_GB2312" w:hAnsi="仿宋_GB2312" w:eastAsia="仿宋_GB2312" w:cs="仿宋_GB2312"/>
          <w:sz w:val="32"/>
          <w:szCs w:val="32"/>
        </w:rPr>
        <w:t>20</w:t>
      </w:r>
      <w:r>
        <w:rPr>
          <w:rFonts w:hint="eastAsia" w:ascii="仿宋_GB2312" w:hAnsi="仿宋_GB2312" w:eastAsia="仿宋_GB2312" w:cs="仿宋_GB2312"/>
          <w:sz w:val="32"/>
          <w:szCs w:val="32"/>
        </w:rPr>
        <w:t>次以上的献血者；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contextualSpacing/>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（二）银奖，自愿无偿献血达</w:t>
      </w:r>
      <w:r>
        <w:rPr>
          <w:rFonts w:ascii="仿宋_GB2312" w:hAnsi="仿宋_GB2312" w:eastAsia="仿宋_GB2312" w:cs="仿宋_GB2312"/>
          <w:sz w:val="32"/>
          <w:szCs w:val="32"/>
        </w:rPr>
        <w:t>30</w:t>
      </w:r>
      <w:r>
        <w:rPr>
          <w:rFonts w:hint="eastAsia" w:ascii="仿宋_GB2312" w:hAnsi="仿宋_GB2312" w:eastAsia="仿宋_GB2312" w:cs="仿宋_GB2312"/>
          <w:sz w:val="32"/>
          <w:szCs w:val="32"/>
        </w:rPr>
        <w:t>次以上的献血者；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contextualSpacing/>
        <w:jc w:val="both"/>
        <w:textAlignment w:val="auto"/>
        <w:rPr>
          <w:rFonts w:ascii="黑体" w:hAnsi="宋体" w:eastAsia="黑体" w:cs="黑体"/>
          <w:sz w:val="32"/>
          <w:szCs w:val="32"/>
          <w:shd w:val="clear" w:color="auto" w:fill="FFFFFF"/>
          <w:lang w:bidi="ar"/>
        </w:rPr>
      </w:pPr>
      <w:r>
        <w:rPr>
          <w:rFonts w:hint="eastAsia" w:ascii="仿宋_GB2312" w:hAnsi="仿宋_GB2312" w:eastAsia="仿宋_GB2312" w:cs="仿宋_GB2312"/>
          <w:sz w:val="32"/>
          <w:szCs w:val="32"/>
        </w:rPr>
        <w:t>（三）金奖，自愿无偿献血达</w:t>
      </w:r>
      <w:r>
        <w:rPr>
          <w:rFonts w:ascii="仿宋_GB2312" w:hAnsi="仿宋_GB2312" w:eastAsia="仿宋_GB2312" w:cs="仿宋_GB2312"/>
          <w:sz w:val="32"/>
          <w:szCs w:val="32"/>
        </w:rPr>
        <w:t>40</w:t>
      </w:r>
      <w:r>
        <w:rPr>
          <w:rFonts w:hint="eastAsia" w:ascii="仿宋_GB2312" w:hAnsi="仿宋_GB2312" w:eastAsia="仿宋_GB2312" w:cs="仿宋_GB2312"/>
          <w:sz w:val="32"/>
          <w:szCs w:val="32"/>
        </w:rPr>
        <w:t>次以上的献血者。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contextualSpacing/>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（四）终身荣誉奖，累计获得无偿献血奉献奖金奖3次以上者。终身荣誉奖仅表彰一次。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黑体" w:hAnsi="宋体" w:eastAsia="黑体" w:cs="黑体"/>
          <w:sz w:val="32"/>
          <w:szCs w:val="32"/>
          <w:shd w:val="clear" w:color="auto" w:fill="FFFFFF"/>
          <w:lang w:bidi="ar"/>
        </w:rPr>
      </w:pPr>
      <w:r>
        <w:rPr>
          <w:rFonts w:hint="eastAsia" w:ascii="黑体" w:hAnsi="宋体" w:eastAsia="黑体" w:cs="黑体"/>
          <w:sz w:val="32"/>
          <w:szCs w:val="32"/>
          <w:shd w:val="clear" w:color="auto" w:fill="FFFFFF"/>
          <w:lang w:bidi="ar"/>
        </w:rPr>
        <w:t>三、全国</w:t>
      </w:r>
      <w:r>
        <w:rPr>
          <w:rFonts w:ascii="黑体" w:hAnsi="宋体" w:eastAsia="黑体" w:cs="黑体"/>
          <w:sz w:val="32"/>
          <w:szCs w:val="32"/>
          <w:shd w:val="clear" w:color="auto" w:fill="FFFFFF"/>
          <w:lang w:bidi="ar"/>
        </w:rPr>
        <w:t>无偿献血促进奖</w:t>
      </w:r>
    </w:p>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contextualSpacing/>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根据《全国无偿献血表彰奖励办法》2</w:t>
      </w:r>
      <w:r>
        <w:rPr>
          <w:rFonts w:ascii="仿宋_GB2312" w:hAnsi="仿宋_GB2312" w:eastAsia="仿宋_GB2312" w:cs="仿宋_GB2312"/>
          <w:sz w:val="32"/>
          <w:szCs w:val="32"/>
        </w:rPr>
        <w:t>022版</w:t>
      </w:r>
      <w:r>
        <w:rPr>
          <w:rFonts w:hint="eastAsia" w:ascii="仿宋_GB2312" w:hAnsi="仿宋_GB2312" w:eastAsia="仿宋_GB2312" w:cs="仿宋_GB2312"/>
          <w:sz w:val="32"/>
          <w:szCs w:val="32"/>
        </w:rPr>
        <w:t>第七条规定：无偿献血促进奖，用以奖励为无偿献血事业作出贡献的单位和个人。其奖项和获奖基本标准为：</w:t>
      </w:r>
    </w:p>
    <w:p>
      <w:pPr>
        <w:pStyle w:val="9"/>
        <w:keepNext w:val="0"/>
        <w:keepLines w:val="0"/>
        <w:pageBreakBefore w:val="0"/>
        <w:widowControl w:val="0"/>
        <w:numPr>
          <w:ilvl w:val="0"/>
          <w:numId w:val="1"/>
        </w:numPr>
        <w:kinsoku/>
        <w:wordWrap/>
        <w:overflowPunct/>
        <w:topLinePunct w:val="0"/>
        <w:autoSpaceDE/>
        <w:autoSpaceDN/>
        <w:bidi w:val="0"/>
        <w:adjustRightInd/>
        <w:snapToGrid/>
        <w:spacing w:before="0" w:beforeAutospacing="0" w:after="0" w:afterAutospacing="0" w:line="560" w:lineRule="exact"/>
        <w:ind w:firstLine="640" w:firstLineChars="200"/>
        <w:contextualSpacing/>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单位奖，需符合以下基本条件：表彰年度内参加自愿无偿献血累计达到200人次以上，且该累计献血人次数不小于本单位在职员工总数50％的单位；或者表彰年度内参加自愿无偿献血累计达到1000人次以上的单位。</w:t>
      </w:r>
    </w:p>
    <w:p>
      <w:pPr>
        <w:pStyle w:val="9"/>
        <w:keepNext w:val="0"/>
        <w:keepLines w:val="0"/>
        <w:pageBreakBefore w:val="0"/>
        <w:widowControl w:val="0"/>
        <w:numPr>
          <w:ilvl w:val="0"/>
          <w:numId w:val="1"/>
        </w:numPr>
        <w:kinsoku/>
        <w:wordWrap/>
        <w:overflowPunct/>
        <w:topLinePunct w:val="0"/>
        <w:autoSpaceDE/>
        <w:autoSpaceDN/>
        <w:bidi w:val="0"/>
        <w:adjustRightInd/>
        <w:snapToGrid/>
        <w:spacing w:before="0" w:beforeAutospacing="0" w:after="0" w:afterAutospacing="0" w:line="560" w:lineRule="exact"/>
        <w:ind w:firstLine="640" w:firstLineChars="200"/>
        <w:contextualSpacing/>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个人奖，需符合以下基本条件：长年支持无偿献血工作，在组织自愿无偿献血、保障血液供应等方面作出重要贡献的个人。</w:t>
      </w:r>
    </w:p>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contextualSpacing/>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三）特别奖，需符合以下基本条件：长年为普及无偿献血知识，弘扬无偿献血人道主义精神，营造无偿献血良好社会氛围，推动我国无偿献血事业作出突出贡献的单位和个人；或者捐赠人民币、采供血设备、设施及其他物品达到50万元以上的单位和个人。</w:t>
      </w:r>
    </w:p>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contextualSpacing/>
        <w:jc w:val="both"/>
        <w:textAlignment w:val="auto"/>
        <w:rPr>
          <w:rFonts w:hint="eastAsia" w:ascii="黑体" w:hAnsi="黑体" w:eastAsia="黑体" w:cs="黑体"/>
          <w:sz w:val="32"/>
          <w:szCs w:val="32"/>
          <w:shd w:val="clear" w:color="auto" w:fill="FFFFFF"/>
          <w:lang w:eastAsia="zh-CN" w:bidi="ar"/>
        </w:rPr>
      </w:pPr>
      <w:r>
        <w:rPr>
          <w:rFonts w:hint="eastAsia" w:ascii="黑体" w:hAnsi="宋体" w:eastAsia="黑体" w:cs="黑体"/>
          <w:sz w:val="32"/>
          <w:szCs w:val="32"/>
          <w:shd w:val="clear" w:color="auto" w:fill="FFFFFF"/>
          <w:lang w:bidi="ar"/>
        </w:rPr>
        <w:t>四、</w:t>
      </w:r>
      <w:r>
        <w:rPr>
          <w:rFonts w:hint="eastAsia" w:ascii="黑体" w:hAnsi="黑体" w:eastAsia="黑体" w:cs="黑体"/>
          <w:bCs/>
          <w:sz w:val="32"/>
          <w:szCs w:val="32"/>
        </w:rPr>
        <w:t>无偿献血荣誉证</w:t>
      </w:r>
      <w:r>
        <w:rPr>
          <w:rFonts w:hint="eastAsia" w:ascii="黑体" w:hAnsi="黑体" w:eastAsia="黑体" w:cs="黑体"/>
          <w:bCs/>
          <w:sz w:val="32"/>
          <w:szCs w:val="32"/>
          <w:lang w:val="en-US" w:eastAsia="zh-CN"/>
        </w:rPr>
        <w:t>权益</w:t>
      </w:r>
    </w:p>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contextualSpacing/>
        <w:jc w:val="both"/>
        <w:textAlignment w:val="auto"/>
        <w:rPr>
          <w:rFonts w:ascii="仿宋_GB2312" w:hAnsi="仿宋_GB2312" w:eastAsia="仿宋_GB2312" w:cs="仿宋_GB2312"/>
          <w:bCs/>
          <w:sz w:val="32"/>
          <w:szCs w:val="32"/>
        </w:rPr>
      </w:pPr>
      <w:r>
        <w:rPr>
          <w:rFonts w:hint="eastAsia" w:ascii="仿宋_GB2312" w:hAnsi="仿宋_GB2312" w:eastAsia="仿宋_GB2312" w:cs="仿宋_GB2312"/>
          <w:sz w:val="32"/>
          <w:szCs w:val="32"/>
        </w:rPr>
        <w:t>根据省办公厅下发的《山东省政府办公厅关于优化无偿献血者奖励有关规定的通知》与我市下发的《关于实施</w:t>
      </w:r>
      <w:r>
        <w:rPr>
          <w:rFonts w:hint="eastAsia" w:ascii="仿宋_GB2312" w:hAnsi="仿宋_GB2312" w:eastAsia="仿宋_GB2312" w:cs="仿宋_GB2312"/>
          <w:bCs/>
          <w:sz w:val="32"/>
          <w:szCs w:val="32"/>
        </w:rPr>
        <w:t>无偿献血者奖励有关规定的通知》要求，在我市荣获国家无偿献血奉献奖的献血者可以申请办理《山东省无偿献血荣誉证（淄博）》，凭卡可享受“三免”政策规定的权益。</w:t>
      </w:r>
    </w:p>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contextualSpacing/>
        <w:jc w:val="both"/>
        <w:textAlignment w:val="auto"/>
      </w:pPr>
      <w:r>
        <w:rPr>
          <w:rFonts w:hint="eastAsia" w:ascii="仿宋_GB2312" w:hAnsi="仿宋_GB2312" w:eastAsia="仿宋_GB2312" w:cs="仿宋_GB2312"/>
          <w:bCs/>
          <w:sz w:val="32"/>
          <w:szCs w:val="32"/>
        </w:rPr>
        <w:t>具体权益为：</w:t>
      </w:r>
      <w:r>
        <w:rPr>
          <w:rFonts w:hint="eastAsia" w:ascii="仿宋_GB2312" w:hAnsi="仿宋_GB2312" w:eastAsia="仿宋_GB2312" w:cs="仿宋_GB2312"/>
          <w:sz w:val="32"/>
          <w:szCs w:val="32"/>
        </w:rPr>
        <w:t>符合享受政策的人员本人持荣誉卡在本市范围内免费乘坐城市公共交通工具，免政府主导投资的收费A级旅游景区首道门票，免费游览政府投资主办的公园、风景区等场所，</w:t>
      </w:r>
      <w:r>
        <w:rPr>
          <w:rFonts w:hint="eastAsia" w:ascii="仿宋" w:hAnsi="仿宋" w:eastAsia="仿宋" w:cs="仿宋"/>
          <w:sz w:val="32"/>
          <w:szCs w:val="32"/>
        </w:rPr>
        <w:t>免交公立医院普通门诊诊查费。</w:t>
      </w:r>
    </w:p>
    <w:sectPr>
      <w:headerReference r:id="rId4" w:type="first"/>
      <w:headerReference r:id="rId3" w:type="default"/>
      <w:footerReference r:id="rId5" w:type="default"/>
      <w:pgSz w:w="11850" w:h="16783"/>
      <w:pgMar w:top="1701" w:right="1474" w:bottom="1247" w:left="1587" w:header="851" w:footer="1446" w:gutter="0"/>
      <w:pgNumType w:fmt="decimal"/>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Arial Unicode MS">
    <w:panose1 w:val="020B0604020202020204"/>
    <w:charset w:val="86"/>
    <w:family w:val="swiss"/>
    <w:pitch w:val="default"/>
    <w:sig w:usb0="FFFFFFFF" w:usb1="E9FFFFFF" w:usb2="0000003F" w:usb3="00000000" w:csb0="603F01FF" w:csb1="FFFF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rPr>
        <w:rFonts w:ascii="仿宋_GB2312" w:eastAsia="仿宋_GB2312"/>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180975</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keepNext w:val="0"/>
                            <w:keepLines w:val="0"/>
                            <w:pageBreakBefore w:val="0"/>
                            <w:widowControl w:val="0"/>
                            <w:kinsoku/>
                            <w:wordWrap/>
                            <w:overflowPunct/>
                            <w:topLinePunct w:val="0"/>
                            <w:autoSpaceDE w:val="0"/>
                            <w:autoSpaceDN w:val="0"/>
                            <w:bidi w:val="0"/>
                            <w:adjustRightInd/>
                            <w:snapToGrid w:val="0"/>
                            <w:ind w:left="440" w:leftChars="200" w:right="440" w:rightChars="200"/>
                            <w:textAlignment w:val="auto"/>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14.25pt;height:144pt;width:144pt;mso-position-horizontal:outside;mso-position-horizontal-relative:margin;mso-wrap-style:none;z-index:251660288;mso-width-relative:page;mso-height-relative:page;" filled="f" stroked="f" coordsize="21600,21600" o:gfxdata="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2Zdap9UAAAAHAQAADwAAAAAAAAAB&#10;ACAAAAAiAAAAZHJzL2Rvd25yZXYueG1sUEsBAhQAFAAAAAgAh07iQAXccrATAgAAEwQAAA4AAAAA&#10;AAAAAQAgAAAAJAEAAGRycy9lMm9Eb2MueG1sUEsFBgAAAAAGAAYAWQEAAKkFAAAAAA==&#10;">
              <v:fill on="f" focussize="0,0"/>
              <v:stroke on="f" weight="0.5pt"/>
              <v:imagedata o:title=""/>
              <o:lock v:ext="edit" aspectratio="f"/>
              <v:textbox inset="0mm,0mm,0mm,0mm" style="mso-fit-shape-to-text:t;">
                <w:txbxContent>
                  <w:p>
                    <w:pPr>
                      <w:pStyle w:val="7"/>
                      <w:keepNext w:val="0"/>
                      <w:keepLines w:val="0"/>
                      <w:pageBreakBefore w:val="0"/>
                      <w:widowControl w:val="0"/>
                      <w:kinsoku/>
                      <w:wordWrap/>
                      <w:overflowPunct/>
                      <w:topLinePunct w:val="0"/>
                      <w:autoSpaceDE w:val="0"/>
                      <w:autoSpaceDN w:val="0"/>
                      <w:bidi w:val="0"/>
                      <w:adjustRightInd/>
                      <w:snapToGrid w:val="0"/>
                      <w:ind w:left="440" w:leftChars="200" w:right="440" w:rightChars="200"/>
                      <w:textAlignment w:val="auto"/>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4CC092"/>
    <w:multiLevelType w:val="singleLevel"/>
    <w:tmpl w:val="1F4CC092"/>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VhNzk4Njc4ZjY1N2Y5Y2UzNjI4MjM5NTM3NmZlZTgifQ=="/>
  </w:docVars>
  <w:rsids>
    <w:rsidRoot w:val="003E51A5"/>
    <w:rsid w:val="0003104F"/>
    <w:rsid w:val="000646C9"/>
    <w:rsid w:val="000E4923"/>
    <w:rsid w:val="000E57A8"/>
    <w:rsid w:val="00106915"/>
    <w:rsid w:val="00110756"/>
    <w:rsid w:val="00113BD0"/>
    <w:rsid w:val="00157E0A"/>
    <w:rsid w:val="001D26FC"/>
    <w:rsid w:val="002261F1"/>
    <w:rsid w:val="0025452B"/>
    <w:rsid w:val="0028482F"/>
    <w:rsid w:val="00287A79"/>
    <w:rsid w:val="00340AAD"/>
    <w:rsid w:val="00355878"/>
    <w:rsid w:val="003C05A1"/>
    <w:rsid w:val="003C13BE"/>
    <w:rsid w:val="003E51A5"/>
    <w:rsid w:val="003F0C8B"/>
    <w:rsid w:val="00401DE8"/>
    <w:rsid w:val="00447D50"/>
    <w:rsid w:val="00492235"/>
    <w:rsid w:val="004B367E"/>
    <w:rsid w:val="004B46A1"/>
    <w:rsid w:val="004E01A6"/>
    <w:rsid w:val="005013AC"/>
    <w:rsid w:val="005255C2"/>
    <w:rsid w:val="00560BEA"/>
    <w:rsid w:val="005B5804"/>
    <w:rsid w:val="005E73A3"/>
    <w:rsid w:val="00652A92"/>
    <w:rsid w:val="00687722"/>
    <w:rsid w:val="006C3E66"/>
    <w:rsid w:val="00703019"/>
    <w:rsid w:val="00716BF7"/>
    <w:rsid w:val="0072061B"/>
    <w:rsid w:val="007419AF"/>
    <w:rsid w:val="00743CEA"/>
    <w:rsid w:val="007723DD"/>
    <w:rsid w:val="007876A0"/>
    <w:rsid w:val="008037A0"/>
    <w:rsid w:val="008113B2"/>
    <w:rsid w:val="00882986"/>
    <w:rsid w:val="008A4026"/>
    <w:rsid w:val="00910440"/>
    <w:rsid w:val="00966705"/>
    <w:rsid w:val="00970E7A"/>
    <w:rsid w:val="009754A6"/>
    <w:rsid w:val="009A28C9"/>
    <w:rsid w:val="009F5645"/>
    <w:rsid w:val="00A04B4C"/>
    <w:rsid w:val="00A26BAC"/>
    <w:rsid w:val="00A70412"/>
    <w:rsid w:val="00A86C24"/>
    <w:rsid w:val="00A91044"/>
    <w:rsid w:val="00AB0E9D"/>
    <w:rsid w:val="00AC37E3"/>
    <w:rsid w:val="00AC5233"/>
    <w:rsid w:val="00AD5004"/>
    <w:rsid w:val="00B52AD1"/>
    <w:rsid w:val="00B561CF"/>
    <w:rsid w:val="00B629AD"/>
    <w:rsid w:val="00B66E7A"/>
    <w:rsid w:val="00B72C2E"/>
    <w:rsid w:val="00B74B57"/>
    <w:rsid w:val="00B759E1"/>
    <w:rsid w:val="00B86BC4"/>
    <w:rsid w:val="00BA77E7"/>
    <w:rsid w:val="00C16B32"/>
    <w:rsid w:val="00C548D5"/>
    <w:rsid w:val="00C8138D"/>
    <w:rsid w:val="00C900BC"/>
    <w:rsid w:val="00D33336"/>
    <w:rsid w:val="00DA0774"/>
    <w:rsid w:val="00DA7B59"/>
    <w:rsid w:val="00DC5098"/>
    <w:rsid w:val="00E2460D"/>
    <w:rsid w:val="00E41170"/>
    <w:rsid w:val="00E81DFC"/>
    <w:rsid w:val="00E82EB9"/>
    <w:rsid w:val="00EB1E09"/>
    <w:rsid w:val="00F22E8A"/>
    <w:rsid w:val="00F65261"/>
    <w:rsid w:val="00F67875"/>
    <w:rsid w:val="00F80952"/>
    <w:rsid w:val="00F90C12"/>
    <w:rsid w:val="00FC7939"/>
    <w:rsid w:val="010351AA"/>
    <w:rsid w:val="024B6B0F"/>
    <w:rsid w:val="029516D6"/>
    <w:rsid w:val="038A6392"/>
    <w:rsid w:val="03A23B68"/>
    <w:rsid w:val="04434C8F"/>
    <w:rsid w:val="04A716F2"/>
    <w:rsid w:val="05692124"/>
    <w:rsid w:val="05826F27"/>
    <w:rsid w:val="05F75F72"/>
    <w:rsid w:val="066E1317"/>
    <w:rsid w:val="07062982"/>
    <w:rsid w:val="08A2277B"/>
    <w:rsid w:val="09410F65"/>
    <w:rsid w:val="0A5A76CF"/>
    <w:rsid w:val="0ABB66B9"/>
    <w:rsid w:val="0AE41D8B"/>
    <w:rsid w:val="0B627026"/>
    <w:rsid w:val="0BE0430F"/>
    <w:rsid w:val="0CEE5FA9"/>
    <w:rsid w:val="0D572C79"/>
    <w:rsid w:val="0EE834AE"/>
    <w:rsid w:val="0EFE7915"/>
    <w:rsid w:val="0F6318B6"/>
    <w:rsid w:val="0FC02E38"/>
    <w:rsid w:val="11231CC0"/>
    <w:rsid w:val="12F62C66"/>
    <w:rsid w:val="134B1481"/>
    <w:rsid w:val="14900C81"/>
    <w:rsid w:val="1511743F"/>
    <w:rsid w:val="152D7903"/>
    <w:rsid w:val="157C4914"/>
    <w:rsid w:val="15A26193"/>
    <w:rsid w:val="16BC283E"/>
    <w:rsid w:val="17A50B66"/>
    <w:rsid w:val="188B3F0D"/>
    <w:rsid w:val="19342A75"/>
    <w:rsid w:val="1A957DC3"/>
    <w:rsid w:val="1B5543FC"/>
    <w:rsid w:val="1B831060"/>
    <w:rsid w:val="1D284773"/>
    <w:rsid w:val="1E67250F"/>
    <w:rsid w:val="1E9538CC"/>
    <w:rsid w:val="1F1C4654"/>
    <w:rsid w:val="1FB1753D"/>
    <w:rsid w:val="206B1C4D"/>
    <w:rsid w:val="219F037A"/>
    <w:rsid w:val="21DB7AB0"/>
    <w:rsid w:val="23720241"/>
    <w:rsid w:val="255F2B1D"/>
    <w:rsid w:val="26B019C0"/>
    <w:rsid w:val="272F5614"/>
    <w:rsid w:val="28FE4BBC"/>
    <w:rsid w:val="291C62BA"/>
    <w:rsid w:val="2A6523B7"/>
    <w:rsid w:val="2A750ED8"/>
    <w:rsid w:val="2A9B0CA4"/>
    <w:rsid w:val="2AFC2AE6"/>
    <w:rsid w:val="2E433A6B"/>
    <w:rsid w:val="2EC21951"/>
    <w:rsid w:val="2F1F63E9"/>
    <w:rsid w:val="302062E1"/>
    <w:rsid w:val="305D7C40"/>
    <w:rsid w:val="307C3546"/>
    <w:rsid w:val="3109170A"/>
    <w:rsid w:val="31431BD6"/>
    <w:rsid w:val="328509EB"/>
    <w:rsid w:val="32E05E0F"/>
    <w:rsid w:val="3333147F"/>
    <w:rsid w:val="335B5721"/>
    <w:rsid w:val="344D7308"/>
    <w:rsid w:val="348136D6"/>
    <w:rsid w:val="35002E80"/>
    <w:rsid w:val="36C33029"/>
    <w:rsid w:val="37BD7501"/>
    <w:rsid w:val="39FE609D"/>
    <w:rsid w:val="3A123DF1"/>
    <w:rsid w:val="3C100149"/>
    <w:rsid w:val="3C461BAF"/>
    <w:rsid w:val="3C81429E"/>
    <w:rsid w:val="3D442A28"/>
    <w:rsid w:val="3DC338C7"/>
    <w:rsid w:val="3DF5001E"/>
    <w:rsid w:val="40291830"/>
    <w:rsid w:val="40EB2493"/>
    <w:rsid w:val="42A25161"/>
    <w:rsid w:val="42B5484F"/>
    <w:rsid w:val="42D23C5A"/>
    <w:rsid w:val="434A21E9"/>
    <w:rsid w:val="435230BE"/>
    <w:rsid w:val="45973D51"/>
    <w:rsid w:val="46D80B69"/>
    <w:rsid w:val="48014072"/>
    <w:rsid w:val="480919EB"/>
    <w:rsid w:val="48884C86"/>
    <w:rsid w:val="48AA255F"/>
    <w:rsid w:val="48F74F41"/>
    <w:rsid w:val="492E35BD"/>
    <w:rsid w:val="4C1406AC"/>
    <w:rsid w:val="4C367BF1"/>
    <w:rsid w:val="4CA106D2"/>
    <w:rsid w:val="4DE04FB5"/>
    <w:rsid w:val="4DE62785"/>
    <w:rsid w:val="4DE92FCC"/>
    <w:rsid w:val="4DEE2AEF"/>
    <w:rsid w:val="4DFF7DC8"/>
    <w:rsid w:val="4EE014A5"/>
    <w:rsid w:val="50170238"/>
    <w:rsid w:val="50DE18F5"/>
    <w:rsid w:val="5174666D"/>
    <w:rsid w:val="51883A0F"/>
    <w:rsid w:val="522359EA"/>
    <w:rsid w:val="526B29B9"/>
    <w:rsid w:val="5366400B"/>
    <w:rsid w:val="53D74906"/>
    <w:rsid w:val="54CD0995"/>
    <w:rsid w:val="554A4E84"/>
    <w:rsid w:val="55EC0932"/>
    <w:rsid w:val="57392849"/>
    <w:rsid w:val="57797057"/>
    <w:rsid w:val="57985182"/>
    <w:rsid w:val="57EA584B"/>
    <w:rsid w:val="58F24AFA"/>
    <w:rsid w:val="59176694"/>
    <w:rsid w:val="5C6C6ABA"/>
    <w:rsid w:val="5C941A9F"/>
    <w:rsid w:val="5CDF1ACD"/>
    <w:rsid w:val="5D6A09F0"/>
    <w:rsid w:val="5F1739FA"/>
    <w:rsid w:val="5F413D65"/>
    <w:rsid w:val="5F7B1F9A"/>
    <w:rsid w:val="603C4F42"/>
    <w:rsid w:val="604D0DE1"/>
    <w:rsid w:val="62572464"/>
    <w:rsid w:val="637E03F6"/>
    <w:rsid w:val="639C380D"/>
    <w:rsid w:val="64575CB0"/>
    <w:rsid w:val="66230785"/>
    <w:rsid w:val="662D5327"/>
    <w:rsid w:val="66347057"/>
    <w:rsid w:val="670218A7"/>
    <w:rsid w:val="67F10169"/>
    <w:rsid w:val="68220FFB"/>
    <w:rsid w:val="685E4484"/>
    <w:rsid w:val="68C429A8"/>
    <w:rsid w:val="69D23194"/>
    <w:rsid w:val="6D4627D7"/>
    <w:rsid w:val="6DAB1936"/>
    <w:rsid w:val="6E5A2B25"/>
    <w:rsid w:val="701A2DBF"/>
    <w:rsid w:val="708B4F29"/>
    <w:rsid w:val="717B040E"/>
    <w:rsid w:val="71D5741F"/>
    <w:rsid w:val="723928B2"/>
    <w:rsid w:val="73C82B32"/>
    <w:rsid w:val="73CB617F"/>
    <w:rsid w:val="751D74C2"/>
    <w:rsid w:val="75665480"/>
    <w:rsid w:val="76105B5E"/>
    <w:rsid w:val="766C4191"/>
    <w:rsid w:val="77347E50"/>
    <w:rsid w:val="77B51633"/>
    <w:rsid w:val="77D7109A"/>
    <w:rsid w:val="7868305D"/>
    <w:rsid w:val="7947052B"/>
    <w:rsid w:val="795B3978"/>
    <w:rsid w:val="7A7F50DF"/>
    <w:rsid w:val="7B4F7B28"/>
    <w:rsid w:val="7BA833AC"/>
    <w:rsid w:val="7E31456F"/>
    <w:rsid w:val="7E6F51DB"/>
    <w:rsid w:val="7F100A35"/>
    <w:rsid w:val="7F884C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utoSpaceDE w:val="0"/>
      <w:autoSpaceDN w:val="0"/>
    </w:pPr>
    <w:rPr>
      <w:rFonts w:ascii="Arial Unicode MS" w:hAnsi="Arial Unicode MS" w:eastAsia="Arial Unicode MS" w:cs="Arial Unicode MS"/>
      <w:sz w:val="22"/>
      <w:szCs w:val="22"/>
      <w:lang w:val="en-US" w:eastAsia="zh-CN" w:bidi="ar-SA"/>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Layout w:type="fixed"/>
      <w:tblCellMar>
        <w:top w:w="0" w:type="dxa"/>
        <w:left w:w="108" w:type="dxa"/>
        <w:bottom w:w="0" w:type="dxa"/>
        <w:right w:w="108" w:type="dxa"/>
      </w:tblCellMar>
    </w:tblPr>
  </w:style>
  <w:style w:type="paragraph" w:styleId="2">
    <w:name w:val="footnote text"/>
    <w:basedOn w:val="1"/>
    <w:next w:val="3"/>
    <w:semiHidden/>
    <w:unhideWhenUsed/>
    <w:qFormat/>
    <w:uiPriority w:val="99"/>
    <w:pPr>
      <w:snapToGrid w:val="0"/>
      <w:jc w:val="left"/>
    </w:pPr>
    <w:rPr>
      <w:sz w:val="18"/>
    </w:rPr>
  </w:style>
  <w:style w:type="paragraph" w:styleId="3">
    <w:name w:val="Body Text First Indent 2"/>
    <w:basedOn w:val="4"/>
    <w:unhideWhenUsed/>
    <w:qFormat/>
    <w:uiPriority w:val="0"/>
    <w:pPr>
      <w:widowControl w:val="0"/>
      <w:ind w:firstLine="420" w:firstLineChars="200"/>
    </w:pPr>
    <w:rPr>
      <w:rFonts w:hint="eastAsia"/>
      <w:sz w:val="21"/>
      <w:lang w:val="en-US" w:eastAsia="zh-CN"/>
    </w:rPr>
  </w:style>
  <w:style w:type="paragraph" w:styleId="4">
    <w:name w:val="Body Text Indent"/>
    <w:basedOn w:val="1"/>
    <w:unhideWhenUsed/>
    <w:qFormat/>
    <w:uiPriority w:val="0"/>
    <w:pPr>
      <w:spacing w:after="120"/>
      <w:ind w:left="420" w:leftChars="200"/>
    </w:pPr>
    <w:rPr>
      <w:rFonts w:hint="eastAsia"/>
      <w:sz w:val="21"/>
    </w:rPr>
  </w:style>
  <w:style w:type="paragraph" w:styleId="5">
    <w:name w:val="Body Text"/>
    <w:basedOn w:val="1"/>
    <w:semiHidden/>
    <w:qFormat/>
    <w:uiPriority w:val="0"/>
    <w:rPr>
      <w:rFonts w:ascii="宋体" w:hAnsi="宋体" w:eastAsia="宋体" w:cs="宋体"/>
      <w:sz w:val="31"/>
      <w:szCs w:val="31"/>
      <w:lang w:val="en-US" w:eastAsia="en-US" w:bidi="ar-SA"/>
    </w:rPr>
  </w:style>
  <w:style w:type="paragraph" w:styleId="6">
    <w:name w:val="Balloon Text"/>
    <w:basedOn w:val="1"/>
    <w:link w:val="17"/>
    <w:semiHidden/>
    <w:unhideWhenUsed/>
    <w:qFormat/>
    <w:uiPriority w:val="99"/>
    <w:rPr>
      <w:sz w:val="18"/>
      <w:szCs w:val="18"/>
    </w:rPr>
  </w:style>
  <w:style w:type="paragraph" w:styleId="7">
    <w:name w:val="footer"/>
    <w:basedOn w:val="1"/>
    <w:link w:val="16"/>
    <w:unhideWhenUsed/>
    <w:qFormat/>
    <w:uiPriority w:val="99"/>
    <w:pPr>
      <w:tabs>
        <w:tab w:val="center" w:pos="4153"/>
        <w:tab w:val="right" w:pos="8306"/>
      </w:tabs>
      <w:snapToGrid w:val="0"/>
    </w:pPr>
    <w:rPr>
      <w:sz w:val="18"/>
      <w:szCs w:val="18"/>
    </w:rPr>
  </w:style>
  <w:style w:type="paragraph" w:styleId="8">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spacing w:before="100" w:beforeAutospacing="1" w:after="100" w:afterAutospacing="1"/>
    </w:pPr>
    <w:rPr>
      <w:rFonts w:cs="Times New Roman"/>
      <w:sz w:val="24"/>
    </w:rPr>
  </w:style>
  <w:style w:type="table" w:styleId="11">
    <w:name w:val="Table Grid"/>
    <w:basedOn w:val="10"/>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style>
  <w:style w:type="character" w:styleId="13">
    <w:name w:val="Hyperlink"/>
    <w:basedOn w:val="12"/>
    <w:unhideWhenUsed/>
    <w:qFormat/>
    <w:uiPriority w:val="99"/>
    <w:rPr>
      <w:color w:val="0000FF"/>
      <w:u w:val="single"/>
    </w:rPr>
  </w:style>
  <w:style w:type="paragraph" w:styleId="14">
    <w:name w:val="List Paragraph"/>
    <w:basedOn w:val="1"/>
    <w:qFormat/>
    <w:uiPriority w:val="34"/>
    <w:pPr>
      <w:ind w:firstLine="420" w:firstLineChars="200"/>
    </w:pPr>
  </w:style>
  <w:style w:type="character" w:customStyle="1" w:styleId="15">
    <w:name w:val="页眉 Char"/>
    <w:basedOn w:val="12"/>
    <w:link w:val="8"/>
    <w:qFormat/>
    <w:uiPriority w:val="99"/>
    <w:rPr>
      <w:rFonts w:ascii="Arial Unicode MS" w:hAnsi="Arial Unicode MS" w:eastAsia="Arial Unicode MS" w:cs="Arial Unicode MS"/>
      <w:kern w:val="0"/>
      <w:sz w:val="18"/>
      <w:szCs w:val="18"/>
    </w:rPr>
  </w:style>
  <w:style w:type="character" w:customStyle="1" w:styleId="16">
    <w:name w:val="页脚 Char"/>
    <w:basedOn w:val="12"/>
    <w:link w:val="7"/>
    <w:qFormat/>
    <w:uiPriority w:val="99"/>
    <w:rPr>
      <w:rFonts w:ascii="Arial Unicode MS" w:hAnsi="Arial Unicode MS" w:eastAsia="Arial Unicode MS" w:cs="Arial Unicode MS"/>
      <w:kern w:val="0"/>
      <w:sz w:val="18"/>
      <w:szCs w:val="18"/>
    </w:rPr>
  </w:style>
  <w:style w:type="character" w:customStyle="1" w:styleId="17">
    <w:name w:val="批注框文本 Char"/>
    <w:basedOn w:val="12"/>
    <w:link w:val="6"/>
    <w:semiHidden/>
    <w:qFormat/>
    <w:uiPriority w:val="99"/>
    <w:rPr>
      <w:rFonts w:ascii="Arial Unicode MS" w:hAnsi="Arial Unicode MS" w:eastAsia="Arial Unicode MS" w:cs="Arial Unicode MS"/>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12</Pages>
  <Words>3568</Words>
  <Characters>4178</Characters>
  <Lines>1</Lines>
  <Paragraphs>1</Paragraphs>
  <TotalTime>16</TotalTime>
  <ScaleCrop>false</ScaleCrop>
  <LinksUpToDate>false</LinksUpToDate>
  <CharactersWithSpaces>4325</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2021-07-20T01:26:00Z</dcterms:created>
  <dc:creator>Lenovo、</dc:creator>
  <cp:lastModifiedBy>Administrator</cp:lastModifiedBy>
  <cp:lastPrinted>2021-07-29T02:47:00Z</cp:lastPrinted>
  <dcterms:modified xsi:type="dcterms:W3CDTF">2024-07-25T08:51:21Z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y fmtid="{D5CDD505-2E9C-101B-9397-08002B2CF9AE}" pid="3" name="ICV">
    <vt:lpwstr>F66683E0126742C7AD381E9F083E32C4_13</vt:lpwstr>
  </property>
</Properties>
</file>