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016FB">
      <w:pPr>
        <w:spacing w:line="400" w:lineRule="exact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4</w:t>
      </w:r>
    </w:p>
    <w:p w14:paraId="2D99174F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介入学放射设备稳定性检测开展情况表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（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DSA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设备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台）</w:t>
      </w:r>
      <w:bookmarkEnd w:id="0"/>
    </w:p>
    <w:p w14:paraId="2F4C5DE1">
      <w:pPr>
        <w:spacing w:line="400" w:lineRule="exact"/>
        <w:jc w:val="center"/>
        <w:rPr>
          <w:rFonts w:ascii="宋体" w:hAnsi="宋体"/>
          <w:color w:val="auto"/>
          <w:szCs w:val="21"/>
        </w:rPr>
      </w:pPr>
    </w:p>
    <w:tbl>
      <w:tblPr>
        <w:tblStyle w:val="5"/>
        <w:tblW w:w="15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721"/>
        <w:gridCol w:w="2909"/>
        <w:gridCol w:w="3209"/>
        <w:gridCol w:w="3272"/>
      </w:tblGrid>
      <w:tr w14:paraId="54DA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0D6797B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序号</w:t>
            </w:r>
          </w:p>
        </w:tc>
        <w:tc>
          <w:tcPr>
            <w:tcW w:w="4721" w:type="dxa"/>
            <w:vAlign w:val="center"/>
          </w:tcPr>
          <w:p w14:paraId="02E05D32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项目名称及参数</w:t>
            </w:r>
          </w:p>
        </w:tc>
        <w:tc>
          <w:tcPr>
            <w:tcW w:w="2909" w:type="dxa"/>
            <w:vAlign w:val="center"/>
          </w:tcPr>
          <w:p w14:paraId="6C43043D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标准代号及名称</w:t>
            </w:r>
          </w:p>
        </w:tc>
        <w:tc>
          <w:tcPr>
            <w:tcW w:w="3209" w:type="dxa"/>
            <w:vAlign w:val="center"/>
          </w:tcPr>
          <w:p w14:paraId="65D5DC6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稳定性检测周期</w:t>
            </w:r>
          </w:p>
        </w:tc>
        <w:tc>
          <w:tcPr>
            <w:tcW w:w="3272" w:type="dxa"/>
            <w:vAlign w:val="center"/>
          </w:tcPr>
          <w:p w14:paraId="1DCECF11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Cs w:val="21"/>
              </w:rPr>
              <w:t>医疗机构稳定性检测情况</w:t>
            </w:r>
          </w:p>
        </w:tc>
      </w:tr>
      <w:tr w14:paraId="5315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4DC24F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</w:t>
            </w:r>
          </w:p>
        </w:tc>
        <w:tc>
          <w:tcPr>
            <w:tcW w:w="4721" w:type="dxa"/>
            <w:tcFitText/>
            <w:vAlign w:val="center"/>
          </w:tcPr>
          <w:p w14:paraId="32C8CE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w w:val="88"/>
                <w:kern w:val="0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8"/>
                <w:kern w:val="0"/>
                <w:szCs w:val="21"/>
              </w:rPr>
              <w:t>设备及具有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w w:val="88"/>
                <w:kern w:val="0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8"/>
                <w:kern w:val="0"/>
                <w:szCs w:val="21"/>
              </w:rPr>
              <w:t>功能的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pacing w:val="0"/>
                <w:w w:val="88"/>
                <w:kern w:val="0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w w:val="88"/>
                <w:kern w:val="0"/>
                <w:szCs w:val="21"/>
              </w:rPr>
              <w:t>设备质量控制检测</w:t>
            </w:r>
          </w:p>
        </w:tc>
        <w:tc>
          <w:tcPr>
            <w:tcW w:w="2909" w:type="dxa"/>
            <w:vMerge w:val="restart"/>
            <w:vAlign w:val="center"/>
          </w:tcPr>
          <w:p w14:paraId="42F4DA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</w:p>
          <w:p w14:paraId="3734D2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  <w:p w14:paraId="4DA5AE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38868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注：“/”为不需要稳定检测项目</w:t>
            </w:r>
          </w:p>
        </w:tc>
        <w:tc>
          <w:tcPr>
            <w:tcW w:w="3272" w:type="dxa"/>
            <w:vAlign w:val="center"/>
          </w:tcPr>
          <w:p w14:paraId="33F4EA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</w:t>
            </w:r>
          </w:p>
        </w:tc>
      </w:tr>
      <w:tr w14:paraId="09C5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170FED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395BE4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透视受检者入射体表空气比释动能率典型值</w:t>
            </w:r>
          </w:p>
        </w:tc>
        <w:tc>
          <w:tcPr>
            <w:tcW w:w="2909" w:type="dxa"/>
            <w:vMerge w:val="continue"/>
            <w:vAlign w:val="center"/>
          </w:tcPr>
          <w:p w14:paraId="33A1DC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8A0DD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5C204E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70D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1E04F3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3D2B8E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透视受检者入射体表空气比释动能率最大值</w:t>
            </w:r>
          </w:p>
        </w:tc>
        <w:tc>
          <w:tcPr>
            <w:tcW w:w="2909" w:type="dxa"/>
            <w:vMerge w:val="continue"/>
            <w:vAlign w:val="center"/>
          </w:tcPr>
          <w:p w14:paraId="237A17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DE45C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272" w:type="dxa"/>
            <w:vAlign w:val="center"/>
          </w:tcPr>
          <w:p w14:paraId="433F4E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371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7FB184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3394E5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909" w:type="dxa"/>
            <w:vMerge w:val="continue"/>
            <w:vAlign w:val="center"/>
          </w:tcPr>
          <w:p w14:paraId="37211D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4295B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7752C5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4B5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445AE6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198DE8D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909" w:type="dxa"/>
            <w:vMerge w:val="continue"/>
            <w:vAlign w:val="center"/>
          </w:tcPr>
          <w:p w14:paraId="5E4170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ECDD4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6929DA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C9F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608CD5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335DFA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入射屏前空气比释动能率</w:t>
            </w:r>
          </w:p>
        </w:tc>
        <w:tc>
          <w:tcPr>
            <w:tcW w:w="2909" w:type="dxa"/>
            <w:vMerge w:val="continue"/>
            <w:vAlign w:val="center"/>
          </w:tcPr>
          <w:p w14:paraId="533FEA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C827C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272" w:type="dxa"/>
            <w:vAlign w:val="center"/>
          </w:tcPr>
          <w:p w14:paraId="789728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6CF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1B6F4C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05D7D3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自动亮度控制</w:t>
            </w:r>
          </w:p>
        </w:tc>
        <w:tc>
          <w:tcPr>
            <w:tcW w:w="2909" w:type="dxa"/>
            <w:vMerge w:val="continue"/>
            <w:vAlign w:val="center"/>
          </w:tcPr>
          <w:p w14:paraId="4521C5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A6A2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272" w:type="dxa"/>
            <w:vAlign w:val="center"/>
          </w:tcPr>
          <w:p w14:paraId="25886A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41D8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5AB489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6F3497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透视防护区检测平面上周围剂量当量率</w:t>
            </w:r>
          </w:p>
        </w:tc>
        <w:tc>
          <w:tcPr>
            <w:tcW w:w="2909" w:type="dxa"/>
            <w:vMerge w:val="continue"/>
            <w:vAlign w:val="center"/>
          </w:tcPr>
          <w:p w14:paraId="57511E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24FB3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0674C1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559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283CE7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03E1FF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动态范围</w:t>
            </w:r>
          </w:p>
        </w:tc>
        <w:tc>
          <w:tcPr>
            <w:tcW w:w="2909" w:type="dxa"/>
            <w:vMerge w:val="continue"/>
            <w:vAlign w:val="center"/>
          </w:tcPr>
          <w:p w14:paraId="356663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C3C2B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531489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7969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31008F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3BB447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对比灵敏度</w:t>
            </w:r>
          </w:p>
        </w:tc>
        <w:tc>
          <w:tcPr>
            <w:tcW w:w="2909" w:type="dxa"/>
            <w:vMerge w:val="continue"/>
            <w:vAlign w:val="center"/>
          </w:tcPr>
          <w:p w14:paraId="00D4C2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3AE69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3B1A3F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16E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516DA9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0B7120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伪影</w:t>
            </w:r>
          </w:p>
        </w:tc>
        <w:tc>
          <w:tcPr>
            <w:tcW w:w="2909" w:type="dxa"/>
            <w:vMerge w:val="continue"/>
            <w:vAlign w:val="center"/>
          </w:tcPr>
          <w:p w14:paraId="3157C4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EA776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272" w:type="dxa"/>
            <w:vAlign w:val="center"/>
          </w:tcPr>
          <w:p w14:paraId="2BD1F7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5B6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2841C5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01AD28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909" w:type="dxa"/>
            <w:vMerge w:val="restart"/>
            <w:vAlign w:val="center"/>
          </w:tcPr>
          <w:p w14:paraId="37A1FE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WS818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《锥形束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射线计算机体层成像（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）设备质量控制检测标准》</w:t>
            </w:r>
          </w:p>
        </w:tc>
        <w:tc>
          <w:tcPr>
            <w:tcW w:w="3209" w:type="dxa"/>
            <w:vAlign w:val="center"/>
          </w:tcPr>
          <w:p w14:paraId="5CA2CD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153555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288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5D9BDD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75447C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909" w:type="dxa"/>
            <w:vMerge w:val="continue"/>
            <w:vAlign w:val="center"/>
          </w:tcPr>
          <w:p w14:paraId="15CE7B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FE6FD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578094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CD0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743F6F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589818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图像均匀性</w:t>
            </w:r>
          </w:p>
        </w:tc>
        <w:tc>
          <w:tcPr>
            <w:tcW w:w="2909" w:type="dxa"/>
            <w:vMerge w:val="continue"/>
            <w:vAlign w:val="center"/>
          </w:tcPr>
          <w:p w14:paraId="22FAD8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530DCA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0E02C7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EAE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087951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269BF9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测距误差</w:t>
            </w:r>
          </w:p>
        </w:tc>
        <w:tc>
          <w:tcPr>
            <w:tcW w:w="2909" w:type="dxa"/>
            <w:vMerge w:val="continue"/>
            <w:vAlign w:val="center"/>
          </w:tcPr>
          <w:p w14:paraId="37623D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A1ED9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272" w:type="dxa"/>
            <w:vAlign w:val="center"/>
          </w:tcPr>
          <w:p w14:paraId="2DDD5D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C21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13" w:type="dxa"/>
            <w:vAlign w:val="center"/>
          </w:tcPr>
          <w:p w14:paraId="54E57F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721" w:type="dxa"/>
            <w:vAlign w:val="center"/>
          </w:tcPr>
          <w:p w14:paraId="64B65D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KAP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指示偏离</w:t>
            </w:r>
          </w:p>
        </w:tc>
        <w:tc>
          <w:tcPr>
            <w:tcW w:w="2909" w:type="dxa"/>
            <w:vMerge w:val="continue"/>
            <w:vAlign w:val="center"/>
          </w:tcPr>
          <w:p w14:paraId="1858CC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06C355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72" w:type="dxa"/>
            <w:vAlign w:val="center"/>
          </w:tcPr>
          <w:p w14:paraId="14060B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</w:tbl>
    <w:p w14:paraId="1D568B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2025-04-01T08:23:30Z</dcterms:created>
  <dc:creator>24493</dc:creator>
  <cp:lastModifiedBy>嗨！</cp:lastModifiedBy>
  <dcterms:modified xsi:type="dcterms:W3CDTF">2025-04-01T08:24:03Z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eyJoZGlkIjoiODEyM2IxZjkxYWYxNGQwM2VkNzQ4YmI2OGZkNGQ3OTMiLCJ1c2VySWQiOiIzODkxNjkzMzUifQ==</vt:lpwstr>
  </property>
  <property fmtid="{D5CDD505-2E9C-101B-9397-08002B2CF9AE}" pid="4" name="ICV">
    <vt:lpwstr>76D70565D3DD460597F5D9B22635AF4D_12</vt:lpwstr>
  </property>
</Properties>
</file>