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57" w:rightChars="170"/>
        <w:jc w:val="left"/>
        <w:rPr>
          <w:rFonts w:hint="eastAsia" w:ascii="黑体" w:hAnsi="黑体" w:eastAsia="黑体" w:cs="黑体"/>
          <w:b w:val="0"/>
          <w:bCs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8"/>
          <w:sz w:val="32"/>
          <w:szCs w:val="32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357" w:rightChars="17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pacing w:val="-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357" w:rightChars="170"/>
        <w:jc w:val="center"/>
        <w:textAlignment w:val="auto"/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  <w:t>办理《出生医学证明》书面声明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eastAsia="楷体_GB2312"/>
          <w:color w:val="000000"/>
          <w:sz w:val="28"/>
          <w:szCs w:val="28"/>
        </w:rPr>
        <w:t>（样表）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本人姓名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公民身份号码：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户籍地址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县（区）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乡镇（办）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村（居）。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新生儿母亲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医院或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男（女）婴，取名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（必填项）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等原因，无法提供新生儿父亲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（母亲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）相关信息，本人自愿申请放弃父亲（母亲）相关信息的填写，按单亲为新生儿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办理唯一的出生医学证明。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已获知，《出生医学证明》一经签发，证件上的各项信息不能更改、提供信息材料不真实需要承担的法律责任。本人保证所提供的信息及相关材料是真实的，是本人真实意思表达。若今后出现由此带来的一切法律责任和法律纠纷，均由我本人承担，与签发单位无关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060" w:firstLineChars="14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声明人签字（手印）：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注：1.本声明书限于单亲办理《出生医学证明》使用。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2.新生儿父亲或母亲公民身份号码复印件粘贴在背面。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101806BE"/>
    <w:rsid w:val="1018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2022-10-16T05:59:00Z</dcterms:created>
  <dc:creator>K.Zhao</dc:creator>
  <cp:lastModifiedBy>K.Zhao</cp:lastModifiedBy>
  <dcterms:modified xsi:type="dcterms:W3CDTF">2022-10-16T06:00:19Z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847F0CB990B942FAB7BEEE1D5F7CFDA7</vt:lpwstr>
  </property>
</Properties>
</file>